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8D" w:rsidRPr="009F34AA" w:rsidRDefault="0020758D" w:rsidP="0020758D">
      <w:pPr>
        <w:keepNext/>
        <w:numPr>
          <w:ilvl w:val="1"/>
          <w:numId w:val="0"/>
        </w:numPr>
        <w:suppressLineNumbers/>
        <w:pBdr>
          <w:top w:val="single" w:sz="18" w:space="1" w:color="767171"/>
          <w:left w:val="single" w:sz="18" w:space="4" w:color="767171"/>
          <w:bottom w:val="single" w:sz="18" w:space="1" w:color="767171"/>
          <w:right w:val="single" w:sz="18" w:space="4" w:color="767171"/>
        </w:pBdr>
        <w:shd w:val="clear" w:color="auto" w:fill="E7E6E6"/>
        <w:tabs>
          <w:tab w:val="num" w:pos="1418"/>
        </w:tabs>
        <w:spacing w:after="240" w:line="240" w:lineRule="auto"/>
        <w:ind w:left="1531" w:right="113" w:hanging="1418"/>
        <w:outlineLvl w:val="1"/>
        <w:rPr>
          <w:rFonts w:ascii="Arial" w:eastAsia="Times New Roman" w:hAnsi="Arial" w:cs="Arial"/>
          <w:b/>
          <w:sz w:val="28"/>
          <w:szCs w:val="28"/>
          <w:lang w:val="de-DE" w:eastAsia="zh-CN" w:bidi="ar-SA"/>
        </w:rPr>
      </w:pPr>
      <w:bookmarkStart w:id="0" w:name="_Toc456067"/>
      <w:r w:rsidRPr="009F34AA">
        <w:rPr>
          <w:rFonts w:ascii="Arial" w:eastAsia="Times New Roman" w:hAnsi="Arial" w:cs="Arial"/>
          <w:b/>
          <w:sz w:val="28"/>
          <w:szCs w:val="28"/>
          <w:lang w:val="de-DE" w:eastAsia="zh-CN" w:bidi="ar-SA"/>
        </w:rPr>
        <w:t>Methoden- und Mediencurriculum Sek I</w:t>
      </w:r>
      <w:bookmarkEnd w:id="0"/>
      <w:r w:rsidR="00326001" w:rsidRPr="009F34AA">
        <w:rPr>
          <w:rFonts w:ascii="Arial" w:eastAsia="Times New Roman" w:hAnsi="Arial" w:cs="Arial"/>
          <w:b/>
          <w:sz w:val="28"/>
          <w:szCs w:val="28"/>
          <w:lang w:val="de-DE" w:eastAsia="zh-CN" w:bidi="ar-SA"/>
        </w:rPr>
        <w:t xml:space="preserve"> </w:t>
      </w:r>
    </w:p>
    <w:p w:rsidR="009F34AA" w:rsidRDefault="009F34AA" w:rsidP="0020758D">
      <w:pPr>
        <w:spacing w:after="0" w:line="240" w:lineRule="auto"/>
        <w:jc w:val="both"/>
        <w:rPr>
          <w:rFonts w:ascii="Arial" w:eastAsia="Times New Roman" w:hAnsi="Arial" w:cs="Arial"/>
          <w:szCs w:val="24"/>
          <w:lang w:val="de-DE" w:eastAsia="zh-CN" w:bidi="ar-SA"/>
        </w:rPr>
      </w:pPr>
      <w:r w:rsidRPr="009F34AA">
        <w:rPr>
          <w:rFonts w:ascii="Arial" w:eastAsia="Times New Roman" w:hAnsi="Arial" w:cs="Arial"/>
          <w:szCs w:val="24"/>
          <w:lang w:val="de-DE" w:eastAsia="zh-CN" w:bidi="ar-SA"/>
        </w:rPr>
        <w:t>(Beschluss der Gesamtkonferenz am10</w:t>
      </w:r>
      <w:bookmarkStart w:id="1" w:name="_GoBack"/>
      <w:bookmarkEnd w:id="1"/>
      <w:r w:rsidRPr="009F34AA">
        <w:rPr>
          <w:rFonts w:ascii="Arial" w:eastAsia="Times New Roman" w:hAnsi="Arial" w:cs="Arial"/>
          <w:szCs w:val="24"/>
          <w:lang w:val="de-DE" w:eastAsia="zh-CN" w:bidi="ar-SA"/>
        </w:rPr>
        <w:t>.4.2019)</w:t>
      </w:r>
    </w:p>
    <w:p w:rsidR="009F34AA" w:rsidRDefault="009F34AA" w:rsidP="0020758D">
      <w:pPr>
        <w:spacing w:after="0" w:line="240" w:lineRule="auto"/>
        <w:jc w:val="both"/>
        <w:rPr>
          <w:rFonts w:ascii="Arial" w:eastAsia="Times New Roman" w:hAnsi="Arial" w:cs="Arial"/>
          <w:szCs w:val="24"/>
          <w:lang w:val="de-DE" w:eastAsia="zh-CN" w:bidi="ar-SA"/>
        </w:rPr>
      </w:pPr>
    </w:p>
    <w:p w:rsidR="0020758D" w:rsidRPr="0020758D" w:rsidRDefault="0020758D" w:rsidP="0020758D">
      <w:pPr>
        <w:spacing w:after="0" w:line="240" w:lineRule="auto"/>
        <w:jc w:val="both"/>
        <w:rPr>
          <w:rFonts w:ascii="Arial" w:eastAsia="Times New Roman" w:hAnsi="Arial" w:cs="Arial"/>
          <w:szCs w:val="24"/>
          <w:lang w:val="de-DE" w:eastAsia="zh-CN" w:bidi="ar-SA"/>
        </w:rPr>
      </w:pPr>
      <w:r w:rsidRPr="0020758D">
        <w:rPr>
          <w:rFonts w:ascii="Arial" w:eastAsia="Times New Roman" w:hAnsi="Arial" w:cs="Arial"/>
          <w:szCs w:val="24"/>
          <w:lang w:val="de-DE" w:eastAsia="zh-CN" w:bidi="ar-SA"/>
        </w:rPr>
        <w:t xml:space="preserve">Die unten stehenden Methoden werden als </w:t>
      </w:r>
      <w:r w:rsidR="009F34AA">
        <w:rPr>
          <w:rFonts w:ascii="Arial" w:eastAsia="Times New Roman" w:hAnsi="Arial" w:cs="Arial"/>
          <w:szCs w:val="24"/>
          <w:lang w:val="de-DE" w:eastAsia="zh-CN" w:bidi="ar-SA"/>
        </w:rPr>
        <w:t>überfachliche</w:t>
      </w:r>
      <w:r w:rsidRPr="0020758D">
        <w:rPr>
          <w:rFonts w:ascii="Arial" w:eastAsia="Times New Roman" w:hAnsi="Arial" w:cs="Arial"/>
          <w:szCs w:val="24"/>
          <w:lang w:val="de-DE" w:eastAsia="zh-CN" w:bidi="ar-SA"/>
        </w:rPr>
        <w:t xml:space="preserve"> Methoden angesehen, da sie von vielen Fächern immer wieder im Unterricht genutzt werden. Ziel des Methodencurriculums ist es, </w:t>
      </w:r>
      <w:r w:rsidR="002B2430">
        <w:rPr>
          <w:rFonts w:ascii="Arial" w:eastAsia="Times New Roman" w:hAnsi="Arial" w:cs="Arial"/>
          <w:szCs w:val="24"/>
          <w:lang w:val="de-DE" w:eastAsia="zh-CN" w:bidi="ar-SA"/>
        </w:rPr>
        <w:t>Verbin</w:t>
      </w:r>
      <w:r w:rsidR="002B2430">
        <w:rPr>
          <w:rFonts w:ascii="Arial" w:eastAsia="Times New Roman" w:hAnsi="Arial" w:cs="Arial"/>
          <w:szCs w:val="24"/>
          <w:lang w:val="de-DE" w:eastAsia="zh-CN" w:bidi="ar-SA"/>
        </w:rPr>
        <w:t>d</w:t>
      </w:r>
      <w:r w:rsidR="002B2430">
        <w:rPr>
          <w:rFonts w:ascii="Arial" w:eastAsia="Times New Roman" w:hAnsi="Arial" w:cs="Arial"/>
          <w:szCs w:val="24"/>
          <w:lang w:val="de-DE" w:eastAsia="zh-CN" w:bidi="ar-SA"/>
        </w:rPr>
        <w:t xml:space="preserve">lichkeit in der </w:t>
      </w:r>
      <w:r w:rsidRPr="0020758D">
        <w:rPr>
          <w:rFonts w:ascii="Arial" w:eastAsia="Times New Roman" w:hAnsi="Arial" w:cs="Arial"/>
          <w:szCs w:val="24"/>
          <w:lang w:val="de-DE" w:eastAsia="zh-CN" w:bidi="ar-SA"/>
        </w:rPr>
        <w:t>Durchführung der Methoden zu garantieren und Transparenz zu schaffen, welche M</w:t>
      </w:r>
      <w:r w:rsidRPr="0020758D">
        <w:rPr>
          <w:rFonts w:ascii="Arial" w:eastAsia="Times New Roman" w:hAnsi="Arial" w:cs="Arial"/>
          <w:szCs w:val="24"/>
          <w:lang w:val="de-DE" w:eastAsia="zh-CN" w:bidi="ar-SA"/>
        </w:rPr>
        <w:t>e</w:t>
      </w:r>
      <w:r w:rsidRPr="0020758D">
        <w:rPr>
          <w:rFonts w:ascii="Arial" w:eastAsia="Times New Roman" w:hAnsi="Arial" w:cs="Arial"/>
          <w:szCs w:val="24"/>
          <w:lang w:val="de-DE" w:eastAsia="zh-CN" w:bidi="ar-SA"/>
        </w:rPr>
        <w:t xml:space="preserve">thoden in welchem Fach und welcher Jahrgangsstufe </w:t>
      </w:r>
      <w:r w:rsidR="009F34AA">
        <w:rPr>
          <w:rFonts w:ascii="Arial" w:eastAsia="Times New Roman" w:hAnsi="Arial" w:cs="Arial"/>
          <w:szCs w:val="24"/>
          <w:lang w:val="de-DE" w:eastAsia="zh-CN" w:bidi="ar-SA"/>
        </w:rPr>
        <w:t xml:space="preserve">explizit </w:t>
      </w:r>
      <w:r w:rsidRPr="0020758D">
        <w:rPr>
          <w:rFonts w:ascii="Arial" w:eastAsia="Times New Roman" w:hAnsi="Arial" w:cs="Arial"/>
          <w:szCs w:val="24"/>
          <w:lang w:val="de-DE" w:eastAsia="zh-CN" w:bidi="ar-SA"/>
        </w:rPr>
        <w:t xml:space="preserve">eingeführt </w:t>
      </w:r>
      <w:r w:rsidR="009F34AA">
        <w:rPr>
          <w:rFonts w:ascii="Arial" w:eastAsia="Times New Roman" w:hAnsi="Arial" w:cs="Arial"/>
          <w:szCs w:val="24"/>
          <w:lang w:val="de-DE" w:eastAsia="zh-CN" w:bidi="ar-SA"/>
        </w:rPr>
        <w:t xml:space="preserve">und intensiv geübt </w:t>
      </w:r>
      <w:r w:rsidRPr="0020758D">
        <w:rPr>
          <w:rFonts w:ascii="Arial" w:eastAsia="Times New Roman" w:hAnsi="Arial" w:cs="Arial"/>
          <w:szCs w:val="24"/>
          <w:lang w:val="de-DE" w:eastAsia="zh-CN" w:bidi="ar-SA"/>
        </w:rPr>
        <w:t>werden. Somit wird eine ve</w:t>
      </w:r>
      <w:r w:rsidRPr="0020758D">
        <w:rPr>
          <w:rFonts w:ascii="Arial" w:eastAsia="Times New Roman" w:hAnsi="Arial" w:cs="Arial"/>
          <w:szCs w:val="24"/>
          <w:lang w:val="de-DE" w:eastAsia="zh-CN" w:bidi="ar-SA"/>
        </w:rPr>
        <w:t>r</w:t>
      </w:r>
      <w:r w:rsidRPr="0020758D">
        <w:rPr>
          <w:rFonts w:ascii="Arial" w:eastAsia="Times New Roman" w:hAnsi="Arial" w:cs="Arial"/>
          <w:szCs w:val="24"/>
          <w:lang w:val="de-DE" w:eastAsia="zh-CN" w:bidi="ar-SA"/>
        </w:rPr>
        <w:t xml:space="preserve">lässliche Grundlage geschaffen, auf der alle Fächer aufbauen können. </w:t>
      </w:r>
    </w:p>
    <w:p w:rsidR="0020758D" w:rsidRPr="0020758D" w:rsidRDefault="0020758D" w:rsidP="0020758D">
      <w:pPr>
        <w:spacing w:after="0" w:line="240" w:lineRule="auto"/>
        <w:jc w:val="both"/>
        <w:rPr>
          <w:rFonts w:ascii="Arial" w:eastAsia="Times New Roman" w:hAnsi="Arial" w:cs="Arial"/>
          <w:szCs w:val="24"/>
          <w:lang w:val="de-DE" w:eastAsia="zh-CN" w:bidi="ar-SA"/>
        </w:rPr>
      </w:pPr>
      <w:r w:rsidRPr="0020758D">
        <w:rPr>
          <w:rFonts w:ascii="Arial" w:eastAsia="Times New Roman" w:hAnsi="Arial" w:cs="Arial"/>
          <w:szCs w:val="24"/>
          <w:lang w:val="de-DE" w:eastAsia="zh-CN" w:bidi="ar-SA"/>
        </w:rPr>
        <w:t xml:space="preserve">Verschiedene Methoden in unterschiedlichen Jahrgangsstufen sind an den Einsatz digitaler Medien gebunden oder beziehen sich auf die Verwendung des Computers und bestimmter Software. Der IT-Bereich ist </w:t>
      </w:r>
      <w:r w:rsidRPr="0020758D">
        <w:rPr>
          <w:rFonts w:ascii="Arial" w:eastAsia="Times New Roman" w:hAnsi="Arial" w:cs="Arial"/>
          <w:i/>
          <w:szCs w:val="24"/>
          <w:highlight w:val="yellow"/>
          <w:lang w:val="de-DE" w:eastAsia="zh-CN" w:bidi="ar-SA"/>
        </w:rPr>
        <w:t>gelb markiert und kursiv.</w:t>
      </w:r>
    </w:p>
    <w:p w:rsidR="0020758D" w:rsidRPr="0020758D" w:rsidRDefault="0020758D" w:rsidP="0020758D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b/>
          <w:bCs/>
          <w:i/>
          <w:iCs/>
          <w:szCs w:val="28"/>
          <w:lang w:val="de-DE" w:eastAsia="zh-CN" w:bidi="ar-SA"/>
        </w:rPr>
      </w:pPr>
    </w:p>
    <w:p w:rsidR="0020758D" w:rsidRPr="0020758D" w:rsidRDefault="0020758D" w:rsidP="0020758D">
      <w:pPr>
        <w:keepNext/>
        <w:numPr>
          <w:ilvl w:val="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tabs>
          <w:tab w:val="left" w:pos="567"/>
          <w:tab w:val="num" w:pos="1418"/>
        </w:tabs>
        <w:spacing w:after="240" w:line="240" w:lineRule="auto"/>
        <w:ind w:left="1531" w:right="113" w:hanging="1418"/>
        <w:outlineLvl w:val="2"/>
        <w:rPr>
          <w:rFonts w:ascii="Arial" w:eastAsia="Times New Roman" w:hAnsi="Arial" w:cs="Arial"/>
          <w:b/>
          <w:bCs/>
          <w:shd w:val="clear" w:color="auto" w:fill="E7E6E6"/>
          <w:lang w:val="de-DE" w:eastAsia="zh-CN" w:bidi="ar-SA"/>
        </w:rPr>
      </w:pPr>
      <w:bookmarkStart w:id="2" w:name="_Toc456068"/>
      <w:r w:rsidRPr="0020758D">
        <w:rPr>
          <w:rFonts w:ascii="Arial" w:eastAsia="Times New Roman" w:hAnsi="Arial" w:cs="Arial"/>
          <w:b/>
          <w:bCs/>
          <w:shd w:val="clear" w:color="auto" w:fill="E7E6E6"/>
          <w:lang w:val="de-DE" w:eastAsia="zh-CN" w:bidi="ar-SA"/>
        </w:rPr>
        <w:t>Informationsbeschaffung</w:t>
      </w:r>
      <w:bookmarkEnd w:id="2"/>
    </w:p>
    <w:tbl>
      <w:tblPr>
        <w:tblW w:w="992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14"/>
        <w:gridCol w:w="2047"/>
        <w:gridCol w:w="3806"/>
        <w:gridCol w:w="1610"/>
        <w:gridCol w:w="852"/>
      </w:tblGrid>
      <w:tr w:rsidR="0020758D" w:rsidRPr="0020758D" w:rsidTr="002C410B">
        <w:trPr>
          <w:trHeight w:val="232"/>
        </w:trPr>
        <w:tc>
          <w:tcPr>
            <w:tcW w:w="16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zh-CN" w:bidi="ar-SA"/>
              </w:rPr>
              <w:t>Oberthema</w:t>
            </w:r>
          </w:p>
        </w:tc>
        <w:tc>
          <w:tcPr>
            <w:tcW w:w="20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ind w:right="5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zh-CN" w:bidi="ar-SA"/>
              </w:rPr>
              <w:t>Unterthema</w:t>
            </w:r>
          </w:p>
        </w:tc>
        <w:tc>
          <w:tcPr>
            <w:tcW w:w="380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zh-CN" w:bidi="ar-SA"/>
              </w:rPr>
              <w:t>Zielsetzung</w:t>
            </w:r>
          </w:p>
        </w:tc>
        <w:tc>
          <w:tcPr>
            <w:tcW w:w="16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zh-CN" w:bidi="ar-SA"/>
              </w:rPr>
              <w:t>Fach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zh-CN" w:bidi="ar-SA"/>
              </w:rPr>
              <w:t>Klasse</w:t>
            </w:r>
          </w:p>
        </w:tc>
      </w:tr>
      <w:tr w:rsidR="0020758D" w:rsidRPr="0020758D" w:rsidTr="002C410B">
        <w:trPr>
          <w:trHeight w:val="447"/>
        </w:trPr>
        <w:tc>
          <w:tcPr>
            <w:tcW w:w="161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>Bibliotheken und Buchhandel</w:t>
            </w:r>
          </w:p>
        </w:tc>
        <w:tc>
          <w:tcPr>
            <w:tcW w:w="20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>Schülerbibliothek</w:t>
            </w:r>
          </w:p>
        </w:tc>
        <w:tc>
          <w:tcPr>
            <w:tcW w:w="380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>Lese-/Ausleihausweis beantragen; Umgang mit Ordnungssystemen und Katalogen („Wie finde ich ein Buch?“)</w:t>
            </w:r>
          </w:p>
        </w:tc>
        <w:tc>
          <w:tcPr>
            <w:tcW w:w="16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>KL-Stunde: SLZ</w:t>
            </w:r>
            <w:r w:rsidRPr="0020758D"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>, Deutsch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>5</w:t>
            </w:r>
          </w:p>
        </w:tc>
      </w:tr>
      <w:tr w:rsidR="0020758D" w:rsidRPr="0020758D" w:rsidTr="002C410B">
        <w:trPr>
          <w:trHeight w:val="148"/>
        </w:trPr>
        <w:tc>
          <w:tcPr>
            <w:tcW w:w="161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</w:pPr>
          </w:p>
        </w:tc>
        <w:tc>
          <w:tcPr>
            <w:tcW w:w="20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>Stadtbibliothek</w:t>
            </w:r>
          </w:p>
        </w:tc>
        <w:tc>
          <w:tcPr>
            <w:tcW w:w="380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</w:pPr>
          </w:p>
        </w:tc>
        <w:tc>
          <w:tcPr>
            <w:tcW w:w="16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>Deutsch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>5</w:t>
            </w:r>
          </w:p>
        </w:tc>
      </w:tr>
      <w:tr w:rsidR="0020758D" w:rsidRPr="0020758D" w:rsidTr="002C410B">
        <w:trPr>
          <w:trHeight w:val="148"/>
        </w:trPr>
        <w:tc>
          <w:tcPr>
            <w:tcW w:w="161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</w:pPr>
          </w:p>
        </w:tc>
        <w:tc>
          <w:tcPr>
            <w:tcW w:w="20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>Buchrecherche</w:t>
            </w:r>
          </w:p>
        </w:tc>
        <w:tc>
          <w:tcPr>
            <w:tcW w:w="380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>Passende Literatur organisieren und nutzen</w:t>
            </w:r>
          </w:p>
        </w:tc>
        <w:tc>
          <w:tcPr>
            <w:tcW w:w="16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>Deutsch</w:t>
            </w:r>
            <w:r w:rsidRPr="0020758D"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 xml:space="preserve"> 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>6</w:t>
            </w:r>
          </w:p>
        </w:tc>
      </w:tr>
      <w:tr w:rsidR="0063123C" w:rsidRPr="0020758D" w:rsidTr="00AB425D">
        <w:trPr>
          <w:trHeight w:val="217"/>
        </w:trPr>
        <w:tc>
          <w:tcPr>
            <w:tcW w:w="161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23C" w:rsidRPr="0020758D" w:rsidRDefault="0063123C" w:rsidP="00AB425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>Literatur</w:t>
            </w:r>
          </w:p>
        </w:tc>
        <w:tc>
          <w:tcPr>
            <w:tcW w:w="20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23C" w:rsidRPr="0020758D" w:rsidRDefault="0063123C" w:rsidP="00AB425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>Lexikon, Wörterbuch</w:t>
            </w:r>
          </w:p>
        </w:tc>
        <w:tc>
          <w:tcPr>
            <w:tcW w:w="380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23C" w:rsidRPr="0020758D" w:rsidRDefault="0063123C" w:rsidP="00AB425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>Arten; Alphabet</w:t>
            </w:r>
          </w:p>
        </w:tc>
        <w:tc>
          <w:tcPr>
            <w:tcW w:w="16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23C" w:rsidRPr="0020758D" w:rsidRDefault="0063123C" w:rsidP="00AB425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>Englisch</w:t>
            </w:r>
            <w:r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>, Deutsch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23C" w:rsidRPr="0020758D" w:rsidRDefault="0063123C" w:rsidP="00AB425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>5</w:t>
            </w:r>
          </w:p>
        </w:tc>
      </w:tr>
      <w:tr w:rsidR="0063123C" w:rsidRPr="0063123C" w:rsidTr="002C410B">
        <w:trPr>
          <w:trHeight w:val="217"/>
        </w:trPr>
        <w:tc>
          <w:tcPr>
            <w:tcW w:w="161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23C" w:rsidRPr="0020758D" w:rsidRDefault="0063123C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</w:pPr>
          </w:p>
        </w:tc>
        <w:tc>
          <w:tcPr>
            <w:tcW w:w="20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23C" w:rsidRPr="0020758D" w:rsidRDefault="0063123C" w:rsidP="00F458D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>zweispr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 xml:space="preserve">. </w:t>
            </w:r>
            <w:r w:rsidRPr="0020758D"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 xml:space="preserve"> Wörterbuch</w:t>
            </w:r>
          </w:p>
        </w:tc>
        <w:tc>
          <w:tcPr>
            <w:tcW w:w="380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23C" w:rsidRPr="0020758D" w:rsidRDefault="0063123C" w:rsidP="00F458D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>Sprachmittlung</w:t>
            </w:r>
          </w:p>
        </w:tc>
        <w:tc>
          <w:tcPr>
            <w:tcW w:w="16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23C" w:rsidRPr="0020758D" w:rsidRDefault="0063123C" w:rsidP="00F458D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>Englisch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23C" w:rsidRPr="0020758D" w:rsidRDefault="0063123C" w:rsidP="00F458D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>7</w:t>
            </w:r>
          </w:p>
        </w:tc>
      </w:tr>
      <w:tr w:rsidR="0063123C" w:rsidRPr="0063123C" w:rsidTr="002C410B">
        <w:trPr>
          <w:trHeight w:val="217"/>
        </w:trPr>
        <w:tc>
          <w:tcPr>
            <w:tcW w:w="161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23C" w:rsidRPr="0020758D" w:rsidRDefault="0063123C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</w:pPr>
          </w:p>
        </w:tc>
        <w:tc>
          <w:tcPr>
            <w:tcW w:w="20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23C" w:rsidRPr="0020758D" w:rsidRDefault="0063123C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>einspr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>. Wörterbuch</w:t>
            </w:r>
          </w:p>
        </w:tc>
        <w:tc>
          <w:tcPr>
            <w:tcW w:w="380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23C" w:rsidRPr="0020758D" w:rsidRDefault="00666061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>Wortschatzarbeit, Paraphrasieren</w:t>
            </w:r>
          </w:p>
        </w:tc>
        <w:tc>
          <w:tcPr>
            <w:tcW w:w="16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23C" w:rsidRPr="0020758D" w:rsidRDefault="00666061" w:rsidP="0063123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>Englisch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23C" w:rsidRPr="0020758D" w:rsidRDefault="00666061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>8</w:t>
            </w:r>
          </w:p>
        </w:tc>
      </w:tr>
      <w:tr w:rsidR="0063123C" w:rsidRPr="0020758D" w:rsidTr="002C410B">
        <w:trPr>
          <w:trHeight w:val="1081"/>
        </w:trPr>
        <w:tc>
          <w:tcPr>
            <w:tcW w:w="1614" w:type="dxa"/>
            <w:vMerge w:val="restart"/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23C" w:rsidRPr="0020758D" w:rsidRDefault="0063123C" w:rsidP="00247681">
            <w:pPr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i/>
                <w:iCs/>
                <w:sz w:val="18"/>
                <w:szCs w:val="18"/>
                <w:lang w:val="de-DE" w:eastAsia="zh-CN" w:bidi="ar-SA"/>
              </w:rPr>
              <w:t>Computer und Internet</w:t>
            </w:r>
          </w:p>
        </w:tc>
        <w:tc>
          <w:tcPr>
            <w:tcW w:w="2047" w:type="dxa"/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23C" w:rsidRPr="0020758D" w:rsidRDefault="0063123C" w:rsidP="00247681">
            <w:pPr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i/>
                <w:iCs/>
                <w:sz w:val="18"/>
                <w:szCs w:val="18"/>
                <w:lang w:val="de-DE" w:eastAsia="zh-CN" w:bidi="ar-SA"/>
              </w:rPr>
              <w:t xml:space="preserve">Internetrecherche </w:t>
            </w:r>
          </w:p>
        </w:tc>
        <w:tc>
          <w:tcPr>
            <w:tcW w:w="3806" w:type="dxa"/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23C" w:rsidRPr="0020758D" w:rsidRDefault="0063123C" w:rsidP="00247681">
            <w:pPr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i/>
                <w:iCs/>
                <w:sz w:val="18"/>
                <w:szCs w:val="18"/>
                <w:lang w:val="de-DE" w:eastAsia="zh-CN" w:bidi="ar-SA"/>
              </w:rPr>
              <w:t>Webseitennutzung allgemein; Internetsiche</w:t>
            </w:r>
            <w:r w:rsidRPr="0020758D">
              <w:rPr>
                <w:rFonts w:ascii="Arial" w:eastAsia="Times New Roman" w:hAnsi="Arial" w:cs="Arial"/>
                <w:i/>
                <w:iCs/>
                <w:sz w:val="18"/>
                <w:szCs w:val="18"/>
                <w:lang w:val="de-DE" w:eastAsia="zh-CN" w:bidi="ar-SA"/>
              </w:rPr>
              <w:t>r</w:t>
            </w:r>
            <w:r w:rsidRPr="0020758D">
              <w:rPr>
                <w:rFonts w:ascii="Arial" w:eastAsia="Times New Roman" w:hAnsi="Arial" w:cs="Arial"/>
                <w:i/>
                <w:iCs/>
                <w:sz w:val="18"/>
                <w:szCs w:val="18"/>
                <w:lang w:val="de-DE" w:eastAsia="zh-CN" w:bidi="ar-SA"/>
              </w:rPr>
              <w:t>heit; Medienrecht/Urheberrecht: sachgerecht Zitieren und Quellen angeben; kritischer U</w:t>
            </w:r>
            <w:r w:rsidRPr="0020758D">
              <w:rPr>
                <w:rFonts w:ascii="Arial" w:eastAsia="Times New Roman" w:hAnsi="Arial" w:cs="Arial"/>
                <w:i/>
                <w:iCs/>
                <w:sz w:val="18"/>
                <w:szCs w:val="18"/>
                <w:lang w:val="de-DE" w:eastAsia="zh-CN" w:bidi="ar-SA"/>
              </w:rPr>
              <w:t>m</w:t>
            </w:r>
            <w:r w:rsidRPr="0020758D">
              <w:rPr>
                <w:rFonts w:ascii="Arial" w:eastAsia="Times New Roman" w:hAnsi="Arial" w:cs="Arial"/>
                <w:i/>
                <w:iCs/>
                <w:sz w:val="18"/>
                <w:szCs w:val="18"/>
                <w:lang w:val="de-DE" w:eastAsia="zh-CN" w:bidi="ar-SA"/>
              </w:rPr>
              <w:t>gang: Seriosität von Seiten; Umgang mit Suchmaschinen</w:t>
            </w:r>
          </w:p>
        </w:tc>
        <w:tc>
          <w:tcPr>
            <w:tcW w:w="1610" w:type="dxa"/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915" w:rsidRDefault="0063123C" w:rsidP="0024768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i/>
                <w:iCs/>
                <w:sz w:val="18"/>
                <w:szCs w:val="18"/>
                <w:lang w:val="de-DE" w:eastAsia="zh-CN" w:bidi="ar-SA"/>
              </w:rPr>
              <w:t xml:space="preserve">Englisch, </w:t>
            </w:r>
          </w:p>
          <w:p w:rsidR="0063123C" w:rsidRDefault="0063123C" w:rsidP="0024768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i/>
                <w:iCs/>
                <w:sz w:val="18"/>
                <w:szCs w:val="18"/>
                <w:lang w:val="de-DE" w:eastAsia="zh-CN" w:bidi="ar-SA"/>
              </w:rPr>
              <w:t>Bio</w:t>
            </w:r>
          </w:p>
          <w:p w:rsidR="000565B0" w:rsidRPr="0020758D" w:rsidRDefault="000565B0" w:rsidP="0024768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de-DE" w:eastAsia="zh-CN" w:bidi="ar-SA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val="de-DE" w:eastAsia="zh-CN" w:bidi="ar-SA"/>
              </w:rPr>
              <w:t>Deutsch</w:t>
            </w:r>
          </w:p>
          <w:p w:rsidR="0063123C" w:rsidRPr="0020758D" w:rsidRDefault="0063123C" w:rsidP="0024768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de-DE" w:eastAsia="zh-CN" w:bidi="ar-SA"/>
              </w:rPr>
            </w:pPr>
          </w:p>
        </w:tc>
        <w:tc>
          <w:tcPr>
            <w:tcW w:w="852" w:type="dxa"/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23C" w:rsidRDefault="0063123C" w:rsidP="00247681">
            <w:pPr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i/>
                <w:iCs/>
                <w:sz w:val="18"/>
                <w:szCs w:val="18"/>
                <w:lang w:val="de-DE" w:eastAsia="zh-CN" w:bidi="ar-SA"/>
              </w:rPr>
              <w:t>6</w:t>
            </w:r>
          </w:p>
          <w:p w:rsidR="00C25915" w:rsidRDefault="00C25915" w:rsidP="00247681">
            <w:pPr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de-DE" w:eastAsia="zh-CN" w:bidi="ar-SA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val="de-DE" w:eastAsia="zh-CN" w:bidi="ar-SA"/>
              </w:rPr>
              <w:t>7</w:t>
            </w:r>
          </w:p>
          <w:p w:rsidR="000565B0" w:rsidRPr="0020758D" w:rsidRDefault="000565B0" w:rsidP="00247681">
            <w:pPr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de-DE" w:eastAsia="zh-CN" w:bidi="ar-SA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val="de-DE" w:eastAsia="zh-CN" w:bidi="ar-SA"/>
              </w:rPr>
              <w:t>10</w:t>
            </w:r>
          </w:p>
        </w:tc>
      </w:tr>
      <w:tr w:rsidR="0063123C" w:rsidRPr="0020758D" w:rsidTr="002C410B">
        <w:trPr>
          <w:trHeight w:val="148"/>
        </w:trPr>
        <w:tc>
          <w:tcPr>
            <w:tcW w:w="1614" w:type="dxa"/>
            <w:vMerge/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23C" w:rsidRPr="0020758D" w:rsidRDefault="0063123C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de-DE" w:eastAsia="zh-CN" w:bidi="ar-SA"/>
              </w:rPr>
            </w:pPr>
          </w:p>
        </w:tc>
        <w:tc>
          <w:tcPr>
            <w:tcW w:w="2047" w:type="dxa"/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23C" w:rsidRPr="0020758D" w:rsidRDefault="0063123C" w:rsidP="00E44288">
            <w:pPr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de-DE" w:eastAsia="zh-CN" w:bidi="ar-SA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val="de-DE" w:eastAsia="zh-CN" w:bidi="ar-SA"/>
              </w:rPr>
              <w:t>Internet und soziale Netzwerke</w:t>
            </w:r>
          </w:p>
        </w:tc>
        <w:tc>
          <w:tcPr>
            <w:tcW w:w="3806" w:type="dxa"/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23C" w:rsidRPr="0020758D" w:rsidRDefault="0063123C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de-DE" w:eastAsia="zh-CN" w:bidi="ar-SA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val="de-DE" w:eastAsia="zh-CN" w:bidi="ar-SA"/>
              </w:rPr>
              <w:t>Internetsicherheitsprojekt</w:t>
            </w:r>
          </w:p>
        </w:tc>
        <w:tc>
          <w:tcPr>
            <w:tcW w:w="1610" w:type="dxa"/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23C" w:rsidRPr="0020758D" w:rsidRDefault="0063123C" w:rsidP="002075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de-DE" w:eastAsia="zh-CN" w:bidi="ar-SA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val="de-DE" w:eastAsia="zh-CN" w:bidi="ar-SA"/>
              </w:rPr>
              <w:t>Jugendmedie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val="de-DE" w:eastAsia="zh-CN" w:bidi="ar-SA"/>
              </w:rPr>
              <w:t>n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val="de-DE" w:eastAsia="zh-CN" w:bidi="ar-SA"/>
              </w:rPr>
              <w:t>schutzbeauftragte</w:t>
            </w:r>
          </w:p>
        </w:tc>
        <w:tc>
          <w:tcPr>
            <w:tcW w:w="852" w:type="dxa"/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23C" w:rsidRPr="0020758D" w:rsidRDefault="0063123C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de-DE" w:eastAsia="zh-CN" w:bidi="ar-SA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val="de-DE" w:eastAsia="zh-CN" w:bidi="ar-SA"/>
              </w:rPr>
              <w:t>7</w:t>
            </w:r>
          </w:p>
        </w:tc>
      </w:tr>
      <w:tr w:rsidR="0063123C" w:rsidRPr="0020758D" w:rsidTr="002C410B">
        <w:trPr>
          <w:trHeight w:val="649"/>
        </w:trPr>
        <w:tc>
          <w:tcPr>
            <w:tcW w:w="161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23C" w:rsidRPr="0020758D" w:rsidRDefault="0063123C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>Interviews</w:t>
            </w:r>
          </w:p>
        </w:tc>
        <w:tc>
          <w:tcPr>
            <w:tcW w:w="20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23C" w:rsidRPr="0020758D" w:rsidRDefault="0063123C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>Expertenbefragung (im Unte</w:t>
            </w:r>
            <w:r w:rsidRPr="0020758D"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>r</w:t>
            </w:r>
            <w:r w:rsidRPr="0020758D"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>richt/außerschulisch)</w:t>
            </w:r>
          </w:p>
        </w:tc>
        <w:tc>
          <w:tcPr>
            <w:tcW w:w="380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23C" w:rsidRPr="0020758D" w:rsidRDefault="0063123C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>Fragebögen erstellen; Gesprächsfü</w:t>
            </w:r>
            <w:r w:rsidRPr="0020758D"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>h</w:t>
            </w:r>
            <w:r w:rsidRPr="0020758D"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>rung/Gesprächsregeln; Auswertung</w:t>
            </w:r>
          </w:p>
        </w:tc>
        <w:tc>
          <w:tcPr>
            <w:tcW w:w="16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23C" w:rsidRPr="0020758D" w:rsidRDefault="0063123C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>Deutsch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23C" w:rsidRPr="0020758D" w:rsidRDefault="0063123C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>8</w:t>
            </w:r>
          </w:p>
        </w:tc>
      </w:tr>
      <w:tr w:rsidR="0063123C" w:rsidRPr="0020758D" w:rsidTr="002C410B">
        <w:trPr>
          <w:trHeight w:val="148"/>
        </w:trPr>
        <w:tc>
          <w:tcPr>
            <w:tcW w:w="161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23C" w:rsidRPr="0020758D" w:rsidRDefault="0063123C" w:rsidP="002075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</w:pPr>
          </w:p>
        </w:tc>
        <w:tc>
          <w:tcPr>
            <w:tcW w:w="20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23C" w:rsidRPr="0020758D" w:rsidRDefault="0063123C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>Statistische Erhebung</w:t>
            </w:r>
          </w:p>
        </w:tc>
        <w:tc>
          <w:tcPr>
            <w:tcW w:w="380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23C" w:rsidRPr="0020758D" w:rsidRDefault="0063123C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>Auswertung von Statistiken</w:t>
            </w:r>
          </w:p>
          <w:p w:rsidR="0063123C" w:rsidRPr="0020758D" w:rsidRDefault="0063123C" w:rsidP="002075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>Statistische Maße</w:t>
            </w:r>
          </w:p>
        </w:tc>
        <w:tc>
          <w:tcPr>
            <w:tcW w:w="16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23C" w:rsidRPr="0020758D" w:rsidRDefault="0063123C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>PoWi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 xml:space="preserve">, </w:t>
            </w:r>
            <w:r w:rsidRPr="0020758D"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>Mathe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23C" w:rsidRPr="0020758D" w:rsidRDefault="0063123C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>8</w:t>
            </w:r>
          </w:p>
          <w:p w:rsidR="0063123C" w:rsidRPr="0020758D" w:rsidRDefault="0063123C" w:rsidP="002075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>7</w:t>
            </w:r>
          </w:p>
        </w:tc>
      </w:tr>
      <w:tr w:rsidR="0063123C" w:rsidRPr="0020758D" w:rsidTr="002C410B">
        <w:trPr>
          <w:trHeight w:val="370"/>
        </w:trPr>
        <w:tc>
          <w:tcPr>
            <w:tcW w:w="161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23C" w:rsidRPr="0020758D" w:rsidRDefault="0063123C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>Quellenarbeit</w:t>
            </w:r>
          </w:p>
        </w:tc>
        <w:tc>
          <w:tcPr>
            <w:tcW w:w="204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23C" w:rsidRPr="0020758D" w:rsidRDefault="0063123C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>Schriftliche Quellen und Bildquellen</w:t>
            </w:r>
          </w:p>
        </w:tc>
        <w:tc>
          <w:tcPr>
            <w:tcW w:w="380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23C" w:rsidRPr="0020758D" w:rsidRDefault="0063123C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>Schriftliche Quellen entschlüsseln, vergleichen und interpretieren; Bildbeschreibung; Karte</w:t>
            </w:r>
            <w:r w:rsidRPr="0020758D"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>n</w:t>
            </w:r>
            <w:r w:rsidRPr="0020758D"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>arbeit</w:t>
            </w:r>
          </w:p>
        </w:tc>
        <w:tc>
          <w:tcPr>
            <w:tcW w:w="16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23C" w:rsidRPr="0020758D" w:rsidRDefault="0063123C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>Geschichte</w:t>
            </w:r>
          </w:p>
          <w:p w:rsidR="0063123C" w:rsidRPr="0020758D" w:rsidRDefault="0063123C" w:rsidP="002075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</w:pPr>
          </w:p>
        </w:tc>
        <w:tc>
          <w:tcPr>
            <w:tcW w:w="8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23C" w:rsidRPr="0020758D" w:rsidRDefault="0063123C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>7/8</w:t>
            </w:r>
          </w:p>
          <w:p w:rsidR="0063123C" w:rsidRPr="0020758D" w:rsidRDefault="0063123C" w:rsidP="002075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</w:pPr>
          </w:p>
        </w:tc>
      </w:tr>
      <w:tr w:rsidR="0063123C" w:rsidRPr="0020758D" w:rsidTr="0063123C">
        <w:trPr>
          <w:trHeight w:val="154"/>
        </w:trPr>
        <w:tc>
          <w:tcPr>
            <w:tcW w:w="161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23C" w:rsidRPr="0020758D" w:rsidRDefault="0063123C" w:rsidP="002075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</w:pPr>
          </w:p>
        </w:tc>
        <w:tc>
          <w:tcPr>
            <w:tcW w:w="204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23C" w:rsidRPr="0020758D" w:rsidRDefault="0063123C" w:rsidP="002075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</w:pPr>
          </w:p>
        </w:tc>
        <w:tc>
          <w:tcPr>
            <w:tcW w:w="380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23C" w:rsidRPr="0020758D" w:rsidRDefault="0063123C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>Karikaturen interpretieren</w:t>
            </w:r>
          </w:p>
        </w:tc>
        <w:tc>
          <w:tcPr>
            <w:tcW w:w="16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23C" w:rsidRPr="0020758D" w:rsidRDefault="0063123C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>Geschichte</w:t>
            </w:r>
            <w:r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 xml:space="preserve">, </w:t>
            </w:r>
            <w:proofErr w:type="spellStart"/>
            <w:r w:rsidRPr="0020758D"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>PoWi</w:t>
            </w:r>
            <w:proofErr w:type="spellEnd"/>
          </w:p>
        </w:tc>
        <w:tc>
          <w:tcPr>
            <w:tcW w:w="8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23C" w:rsidRPr="0020758D" w:rsidRDefault="0063123C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>8</w:t>
            </w:r>
            <w:r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>-10</w:t>
            </w:r>
          </w:p>
        </w:tc>
      </w:tr>
      <w:tr w:rsidR="0063123C" w:rsidRPr="0020758D" w:rsidTr="002C410B">
        <w:trPr>
          <w:trHeight w:val="632"/>
        </w:trPr>
        <w:tc>
          <w:tcPr>
            <w:tcW w:w="16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23C" w:rsidRPr="0020758D" w:rsidRDefault="0063123C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>Experimentieren</w:t>
            </w:r>
          </w:p>
        </w:tc>
        <w:tc>
          <w:tcPr>
            <w:tcW w:w="20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23C" w:rsidRPr="0020758D" w:rsidRDefault="0063123C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>naturwissenschaftliche Experimente</w:t>
            </w:r>
          </w:p>
        </w:tc>
        <w:tc>
          <w:tcPr>
            <w:tcW w:w="380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23C" w:rsidRPr="0020758D" w:rsidRDefault="00C25915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</w:pPr>
            <w:r w:rsidRPr="00C25915"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>Einüben des naturwissenschaftlichen Erkenn</w:t>
            </w:r>
            <w:r w:rsidRPr="00C25915"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>t</w:t>
            </w:r>
            <w:r w:rsidRPr="00C25915"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>nisprozesses</w:t>
            </w:r>
          </w:p>
        </w:tc>
        <w:tc>
          <w:tcPr>
            <w:tcW w:w="16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23C" w:rsidRPr="0020758D" w:rsidRDefault="0063123C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>Bio+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23C" w:rsidRPr="0020758D" w:rsidRDefault="0063123C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18"/>
                <w:lang w:val="de-DE" w:eastAsia="zh-CN" w:bidi="ar-SA"/>
              </w:rPr>
              <w:t>5</w:t>
            </w:r>
          </w:p>
        </w:tc>
      </w:tr>
    </w:tbl>
    <w:p w:rsidR="0020758D" w:rsidRPr="0020758D" w:rsidRDefault="0020758D" w:rsidP="0020758D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b/>
          <w:bCs/>
          <w:i/>
          <w:iCs/>
          <w:szCs w:val="28"/>
          <w:lang w:val="de-DE" w:eastAsia="zh-CN" w:bidi="ar-SA"/>
        </w:rPr>
      </w:pPr>
    </w:p>
    <w:p w:rsidR="0020758D" w:rsidRPr="0020758D" w:rsidRDefault="0020758D" w:rsidP="0020758D">
      <w:pPr>
        <w:keepNext/>
        <w:numPr>
          <w:ilvl w:val="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tabs>
          <w:tab w:val="left" w:pos="567"/>
          <w:tab w:val="num" w:pos="1418"/>
        </w:tabs>
        <w:spacing w:after="240" w:line="240" w:lineRule="auto"/>
        <w:ind w:left="1531" w:right="113" w:hanging="1418"/>
        <w:outlineLvl w:val="2"/>
        <w:rPr>
          <w:rFonts w:ascii="Arial" w:eastAsia="Times New Roman" w:hAnsi="Arial" w:cs="Arial"/>
          <w:b/>
          <w:bCs/>
          <w:shd w:val="clear" w:color="auto" w:fill="E7E6E6"/>
          <w:lang w:val="de-DE" w:eastAsia="zh-CN" w:bidi="ar-SA"/>
        </w:rPr>
      </w:pPr>
      <w:bookmarkStart w:id="3" w:name="_Toc456069"/>
      <w:r w:rsidRPr="0020758D">
        <w:rPr>
          <w:rFonts w:ascii="Arial" w:eastAsia="Times New Roman" w:hAnsi="Arial" w:cs="Arial"/>
          <w:b/>
          <w:bCs/>
          <w:shd w:val="clear" w:color="auto" w:fill="E7E6E6"/>
          <w:lang w:val="de-DE" w:eastAsia="zh-CN" w:bidi="ar-SA"/>
        </w:rPr>
        <w:t>Informationsbearbeitung und Lernstrategien</w:t>
      </w:r>
      <w:bookmarkEnd w:id="3"/>
    </w:p>
    <w:tbl>
      <w:tblPr>
        <w:tblW w:w="9956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1660"/>
        <w:gridCol w:w="2069"/>
        <w:gridCol w:w="3813"/>
        <w:gridCol w:w="1603"/>
        <w:gridCol w:w="811"/>
      </w:tblGrid>
      <w:tr w:rsidR="0020758D" w:rsidRPr="0020758D" w:rsidTr="002C410B">
        <w:trPr>
          <w:trHeight w:val="244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b/>
                <w:bCs/>
                <w:sz w:val="20"/>
                <w:szCs w:val="24"/>
                <w:lang w:val="de-DE" w:eastAsia="zh-CN" w:bidi="ar-SA"/>
              </w:rPr>
              <w:t>Oberthema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b/>
                <w:bCs/>
                <w:sz w:val="20"/>
                <w:szCs w:val="24"/>
                <w:lang w:val="de-DE" w:eastAsia="zh-CN" w:bidi="ar-SA"/>
              </w:rPr>
              <w:t>Unterthema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b/>
                <w:bCs/>
                <w:sz w:val="20"/>
                <w:szCs w:val="24"/>
                <w:lang w:val="de-DE" w:eastAsia="zh-CN" w:bidi="ar-SA"/>
              </w:rPr>
              <w:t>Zielsetzung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b/>
                <w:bCs/>
                <w:sz w:val="20"/>
                <w:szCs w:val="24"/>
                <w:lang w:val="de-DE" w:eastAsia="zh-CN" w:bidi="ar-SA"/>
              </w:rPr>
              <w:t>Fach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b/>
                <w:bCs/>
                <w:sz w:val="20"/>
                <w:szCs w:val="24"/>
                <w:lang w:val="de-DE" w:eastAsia="zh-CN" w:bidi="ar-SA"/>
              </w:rPr>
              <w:t>Klasse</w:t>
            </w:r>
          </w:p>
        </w:tc>
      </w:tr>
      <w:tr w:rsidR="0063123C" w:rsidRPr="0020758D" w:rsidTr="00CE4D95">
        <w:trPr>
          <w:trHeight w:val="229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23C" w:rsidRPr="0020758D" w:rsidRDefault="0063123C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Inhalte strukturieren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23C" w:rsidRPr="0020758D" w:rsidRDefault="0063123C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Texterschließung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23C" w:rsidRPr="0020758D" w:rsidRDefault="0063123C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 xml:space="preserve">5-Schritt-Lesemethode u. a.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23C" w:rsidRPr="0020758D" w:rsidRDefault="0063123C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 xml:space="preserve">Deutsch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23C" w:rsidRPr="0020758D" w:rsidRDefault="0063123C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5, 7</w:t>
            </w:r>
          </w:p>
        </w:tc>
      </w:tr>
      <w:tr w:rsidR="0063123C" w:rsidRPr="0020758D" w:rsidTr="00CE4D95">
        <w:trPr>
          <w:trHeight w:val="147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23C" w:rsidRPr="0020758D" w:rsidRDefault="0063123C" w:rsidP="0020758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de-DE" w:eastAsia="zh-CN" w:bidi="ar-SA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23C" w:rsidRPr="0020758D" w:rsidRDefault="0063123C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23C" w:rsidRPr="0020758D" w:rsidRDefault="0063123C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Scanning, Markieren, Strukturieren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23C" w:rsidRPr="0020758D" w:rsidRDefault="0063123C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 xml:space="preserve">Englisch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23C" w:rsidRPr="0020758D" w:rsidRDefault="0063123C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6</w:t>
            </w:r>
          </w:p>
        </w:tc>
      </w:tr>
      <w:tr w:rsidR="0020758D" w:rsidRPr="0020758D" w:rsidTr="002C410B">
        <w:trPr>
          <w:trHeight w:val="147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de-DE" w:eastAsia="zh-CN" w:bidi="ar-SA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proofErr w:type="spellStart"/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MindMap</w:t>
            </w:r>
            <w:proofErr w:type="spellEnd"/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Aufbau, Selektion von Inhalten, Hierarchisi</w:t>
            </w: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e</w:t>
            </w: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rung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Deutsch</w:t>
            </w:r>
          </w:p>
          <w:p w:rsidR="0020758D" w:rsidRPr="0020758D" w:rsidRDefault="0020758D" w:rsidP="002075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Englisch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5</w:t>
            </w:r>
          </w:p>
          <w:p w:rsidR="0020758D" w:rsidRPr="0020758D" w:rsidRDefault="0063123C" w:rsidP="002075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 xml:space="preserve">5, </w:t>
            </w:r>
            <w:r w:rsidR="0020758D"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6</w:t>
            </w:r>
          </w:p>
        </w:tc>
      </w:tr>
      <w:tr w:rsidR="0020758D" w:rsidRPr="0020758D" w:rsidTr="002C410B">
        <w:trPr>
          <w:trHeight w:val="444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Lernstrategien: Selbstständigkeit und Individualisi</w:t>
            </w: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e</w:t>
            </w: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rung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Lerntagebuch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Reflektieren des Lernprozesses; Selbstei</w:t>
            </w: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n</w:t>
            </w: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schätzung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Englisch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5</w:t>
            </w:r>
          </w:p>
        </w:tc>
      </w:tr>
      <w:tr w:rsidR="0020758D" w:rsidRPr="0020758D" w:rsidTr="002C410B">
        <w:trPr>
          <w:trHeight w:val="147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de-DE" w:eastAsia="zh-CN" w:bidi="ar-SA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Portfolio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 xml:space="preserve">Selbsteinschätzung; Kompetenzwahrnehmung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Englisch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5</w:t>
            </w:r>
          </w:p>
        </w:tc>
      </w:tr>
      <w:tr w:rsidR="0020758D" w:rsidRPr="0020758D" w:rsidTr="002C410B">
        <w:trPr>
          <w:trHeight w:val="147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de-DE" w:eastAsia="zh-CN" w:bidi="ar-SA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Spickzettel (für Zuhause)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Zusammenfassen und Konzentrieren von Inhalten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Biologie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6</w:t>
            </w:r>
          </w:p>
        </w:tc>
      </w:tr>
      <w:tr w:rsidR="0020758D" w:rsidRPr="0020758D" w:rsidTr="002C410B">
        <w:trPr>
          <w:trHeight w:val="147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de-DE" w:eastAsia="zh-CN" w:bidi="ar-SA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Karteikarten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Lernkartei; Begriffe/Vokabeln lernen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Englisch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5, 6</w:t>
            </w:r>
          </w:p>
        </w:tc>
      </w:tr>
      <w:tr w:rsidR="0020758D" w:rsidRPr="0020758D" w:rsidTr="002C410B">
        <w:trPr>
          <w:trHeight w:val="147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de-DE" w:eastAsia="zh-CN" w:bidi="ar-SA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Karteikarten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Wissen zusammenfassen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Religion und Ethik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5</w:t>
            </w:r>
          </w:p>
        </w:tc>
      </w:tr>
      <w:tr w:rsidR="0020758D" w:rsidRPr="0020758D" w:rsidTr="002C410B">
        <w:trPr>
          <w:trHeight w:val="147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de-DE" w:eastAsia="zh-CN" w:bidi="ar-SA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i/>
                <w:iCs/>
                <w:sz w:val="18"/>
                <w:szCs w:val="24"/>
                <w:lang w:val="de-DE" w:eastAsia="zh-CN" w:bidi="ar-SA"/>
              </w:rPr>
              <w:t>Karteikarten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i/>
                <w:iCs/>
                <w:sz w:val="18"/>
                <w:szCs w:val="24"/>
                <w:lang w:val="de-DE" w:eastAsia="zh-CN" w:bidi="ar-SA"/>
              </w:rPr>
              <w:t>am PC erstellen und lernen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24"/>
                <w:lang w:val="de-DE" w:eastAsia="zh-CN" w:bidi="ar-SA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24"/>
                <w:lang w:val="de-DE" w:eastAsia="zh-CN" w:bidi="ar-SA"/>
              </w:rPr>
              <w:t>Englisch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i/>
                <w:iCs/>
                <w:sz w:val="18"/>
                <w:szCs w:val="24"/>
                <w:lang w:val="de-DE" w:eastAsia="zh-CN" w:bidi="ar-SA"/>
              </w:rPr>
              <w:t>6</w:t>
            </w:r>
          </w:p>
        </w:tc>
      </w:tr>
      <w:tr w:rsidR="0020758D" w:rsidRPr="0020758D" w:rsidTr="002C410B">
        <w:trPr>
          <w:trHeight w:val="147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de-DE" w:eastAsia="zh-CN" w:bidi="ar-SA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Lerntypanalyse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Auditiv, visuell, kinästhetisch, haptisch, ...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KL-Stunde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5/6</w:t>
            </w:r>
          </w:p>
        </w:tc>
      </w:tr>
      <w:tr w:rsidR="0020758D" w:rsidRPr="0020758D" w:rsidTr="002C410B">
        <w:trPr>
          <w:trHeight w:val="147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de-DE" w:eastAsia="zh-CN" w:bidi="ar-SA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Lernen mit Bewegung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Verknüpfung von Lerninhalten durch Bew</w:t>
            </w: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e</w:t>
            </w: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gung; Bedeutung der Bewegung für erfolgre</w:t>
            </w: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i</w:t>
            </w: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ches Lernen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Erdkunde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6</w:t>
            </w:r>
          </w:p>
        </w:tc>
      </w:tr>
      <w:tr w:rsidR="0020758D" w:rsidRPr="0020758D" w:rsidTr="002C410B">
        <w:trPr>
          <w:trHeight w:val="658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Arbeitsorganisation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Arbeitsmaterialien org</w:t>
            </w: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a</w:t>
            </w: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nisieren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 xml:space="preserve">Schultasche packen; Heft- und </w:t>
            </w:r>
            <w:proofErr w:type="spellStart"/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Mappenführung</w:t>
            </w:r>
            <w:proofErr w:type="spellEnd"/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; Umgang mit dem Schüle</w:t>
            </w: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r</w:t>
            </w: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journal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Klassenlehrer-</w:t>
            </w:r>
            <w:r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stunde (KL-Stunde), Projekt-Unterricht</w:t>
            </w: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 xml:space="preserve"> 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</w:p>
          <w:p w:rsidR="0020758D" w:rsidRPr="0020758D" w:rsidRDefault="0020758D" w:rsidP="0020758D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5</w:t>
            </w:r>
          </w:p>
        </w:tc>
      </w:tr>
      <w:tr w:rsidR="0020758D" w:rsidRPr="0020758D" w:rsidTr="002C410B">
        <w:trPr>
          <w:trHeight w:val="147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de-DE" w:eastAsia="zh-CN" w:bidi="ar-SA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Arbeitsplatzgestaltung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Schreibtisch; Arbeitsumfeld</w:t>
            </w: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de-DE" w:eastAsia="zh-CN" w:bidi="ar-SA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de-DE" w:eastAsia="zh-CN" w:bidi="ar-SA"/>
              </w:rPr>
            </w:pPr>
          </w:p>
        </w:tc>
      </w:tr>
      <w:tr w:rsidR="0020758D" w:rsidRPr="0020758D" w:rsidTr="002C410B">
        <w:trPr>
          <w:trHeight w:val="147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de-DE" w:eastAsia="zh-CN" w:bidi="ar-SA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Hausaufgaben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Notieren; Umgang; Zeitplanung</w:t>
            </w: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de-DE" w:eastAsia="zh-CN" w:bidi="ar-SA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de-DE" w:eastAsia="zh-CN" w:bidi="ar-SA"/>
              </w:rPr>
            </w:pPr>
          </w:p>
        </w:tc>
      </w:tr>
      <w:tr w:rsidR="0020758D" w:rsidRPr="0020758D" w:rsidTr="002C410B">
        <w:trPr>
          <w:trHeight w:val="147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de-DE" w:eastAsia="zh-CN" w:bidi="ar-SA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Zeitmanagement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Lernplan; Lernpausen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4537A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KL-Stunde</w:t>
            </w:r>
            <w:r w:rsidR="004537A4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, Pr</w:t>
            </w:r>
            <w:r w:rsidR="004537A4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o</w:t>
            </w:r>
            <w:r w:rsidR="004537A4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jekt-Unterricht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4537A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5</w:t>
            </w:r>
          </w:p>
        </w:tc>
      </w:tr>
      <w:tr w:rsidR="0020758D" w:rsidRPr="0020758D" w:rsidTr="002C410B">
        <w:trPr>
          <w:trHeight w:val="147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de-DE" w:eastAsia="zh-CN" w:bidi="ar-SA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Klassenarbeiten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Gezielte Vorbereitung, Lernstrategien, G</w:t>
            </w: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e</w:t>
            </w: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dächtnistraining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 xml:space="preserve">KL-Stunde, </w:t>
            </w: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Pr</w:t>
            </w:r>
            <w:r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o</w:t>
            </w:r>
            <w:r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jekt-Unterricht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5/6</w:t>
            </w:r>
          </w:p>
        </w:tc>
      </w:tr>
      <w:tr w:rsidR="0020758D" w:rsidRPr="0020758D" w:rsidTr="002C410B">
        <w:trPr>
          <w:trHeight w:val="215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i/>
                <w:iCs/>
                <w:sz w:val="18"/>
                <w:szCs w:val="24"/>
                <w:lang w:val="de-DE" w:eastAsia="zh-CN" w:bidi="ar-SA"/>
              </w:rPr>
              <w:t>Nutzung digitaler Medien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i/>
                <w:iCs/>
                <w:sz w:val="18"/>
                <w:szCs w:val="24"/>
                <w:lang w:val="de-DE" w:eastAsia="zh-CN" w:bidi="ar-SA"/>
              </w:rPr>
              <w:t>Einführung MMLZ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i/>
                <w:iCs/>
                <w:sz w:val="18"/>
                <w:szCs w:val="24"/>
                <w:lang w:val="de-DE" w:eastAsia="zh-CN" w:bidi="ar-SA"/>
              </w:rPr>
              <w:t>Anmelden und Datenverwaltung im Schu</w:t>
            </w:r>
            <w:r w:rsidRPr="0020758D">
              <w:rPr>
                <w:rFonts w:ascii="Arial" w:eastAsia="Times New Roman" w:hAnsi="Arial" w:cs="Arial"/>
                <w:i/>
                <w:iCs/>
                <w:sz w:val="18"/>
                <w:szCs w:val="24"/>
                <w:lang w:val="de-DE" w:eastAsia="zh-CN" w:bidi="ar-SA"/>
              </w:rPr>
              <w:t>l</w:t>
            </w:r>
            <w:r w:rsidRPr="0020758D">
              <w:rPr>
                <w:rFonts w:ascii="Arial" w:eastAsia="Times New Roman" w:hAnsi="Arial" w:cs="Arial"/>
                <w:i/>
                <w:iCs/>
                <w:sz w:val="18"/>
                <w:szCs w:val="24"/>
                <w:lang w:val="de-DE" w:eastAsia="zh-CN" w:bidi="ar-SA"/>
              </w:rPr>
              <w:t>netzwerk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4537A4" w:rsidP="004537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24"/>
                <w:lang w:val="de-DE" w:eastAsia="zh-CN" w:bidi="ar-SA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24"/>
                <w:lang w:val="de-DE" w:eastAsia="zh-CN" w:bidi="ar-SA"/>
              </w:rPr>
              <w:t>I</w:t>
            </w:r>
            <w:r w:rsidR="0020758D" w:rsidRPr="0020758D">
              <w:rPr>
                <w:rFonts w:ascii="Arial" w:eastAsia="Times New Roman" w:hAnsi="Arial" w:cs="Arial"/>
                <w:i/>
                <w:iCs/>
                <w:sz w:val="18"/>
                <w:szCs w:val="24"/>
                <w:lang w:val="de-DE" w:eastAsia="zh-CN" w:bidi="ar-SA"/>
              </w:rPr>
              <w:t>TG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4537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i/>
                <w:iCs/>
                <w:sz w:val="18"/>
                <w:szCs w:val="24"/>
                <w:lang w:val="de-DE" w:eastAsia="zh-CN" w:bidi="ar-SA"/>
              </w:rPr>
              <w:t>5</w:t>
            </w:r>
          </w:p>
        </w:tc>
      </w:tr>
      <w:tr w:rsidR="0020758D" w:rsidRPr="009F34AA" w:rsidTr="002C410B">
        <w:trPr>
          <w:trHeight w:val="231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de-DE" w:eastAsia="zh-CN" w:bidi="ar-SA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i/>
                <w:iCs/>
                <w:sz w:val="18"/>
                <w:szCs w:val="24"/>
                <w:lang w:val="de-DE" w:eastAsia="zh-CN" w:bidi="ar-SA"/>
              </w:rPr>
              <w:t>Textverarbeitung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24"/>
                <w:lang w:val="de-DE" w:eastAsia="zh-CN" w:bidi="ar-SA"/>
              </w:rPr>
            </w:pPr>
            <w:proofErr w:type="spellStart"/>
            <w:r w:rsidRPr="0020758D">
              <w:rPr>
                <w:rFonts w:ascii="Arial" w:eastAsia="Times New Roman" w:hAnsi="Arial" w:cs="Arial"/>
                <w:i/>
                <w:iCs/>
                <w:sz w:val="18"/>
                <w:szCs w:val="24"/>
                <w:lang w:val="de-DE" w:eastAsia="zh-CN" w:bidi="ar-SA"/>
              </w:rPr>
              <w:t>OpenOffice</w:t>
            </w:r>
            <w:proofErr w:type="spellEnd"/>
            <w:r w:rsidRPr="0020758D">
              <w:rPr>
                <w:rFonts w:ascii="Arial" w:eastAsia="Times New Roman" w:hAnsi="Arial" w:cs="Arial"/>
                <w:i/>
                <w:iCs/>
                <w:sz w:val="18"/>
                <w:szCs w:val="24"/>
                <w:lang w:val="de-DE" w:eastAsia="zh-CN" w:bidi="ar-SA"/>
              </w:rPr>
              <w:t xml:space="preserve"> Writer: Formatierung und Gesta</w:t>
            </w:r>
            <w:r w:rsidRPr="0020758D">
              <w:rPr>
                <w:rFonts w:ascii="Arial" w:eastAsia="Times New Roman" w:hAnsi="Arial" w:cs="Arial"/>
                <w:i/>
                <w:iCs/>
                <w:sz w:val="18"/>
                <w:szCs w:val="24"/>
                <w:lang w:val="de-DE" w:eastAsia="zh-CN" w:bidi="ar-SA"/>
              </w:rPr>
              <w:t>l</w:t>
            </w:r>
            <w:r w:rsidRPr="0020758D">
              <w:rPr>
                <w:rFonts w:ascii="Arial" w:eastAsia="Times New Roman" w:hAnsi="Arial" w:cs="Arial"/>
                <w:i/>
                <w:iCs/>
                <w:sz w:val="18"/>
                <w:szCs w:val="24"/>
                <w:lang w:val="de-DE" w:eastAsia="zh-CN" w:bidi="ar-SA"/>
              </w:rPr>
              <w:t>tung von Texten, Einfügen von Tabellen, Rechtschreibprüfung</w:t>
            </w: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de-DE" w:eastAsia="zh-CN" w:bidi="ar-SA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de-DE" w:eastAsia="zh-CN" w:bidi="ar-SA"/>
              </w:rPr>
            </w:pPr>
          </w:p>
        </w:tc>
      </w:tr>
      <w:tr w:rsidR="0020758D" w:rsidRPr="009F34AA" w:rsidTr="002C410B">
        <w:trPr>
          <w:trHeight w:val="464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de-DE" w:eastAsia="zh-CN" w:bidi="ar-SA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i/>
                <w:iCs/>
                <w:sz w:val="18"/>
                <w:szCs w:val="24"/>
                <w:lang w:val="de-DE" w:eastAsia="zh-CN" w:bidi="ar-SA"/>
              </w:rPr>
              <w:t>Tabellenkalkulation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i/>
                <w:iCs/>
                <w:sz w:val="18"/>
                <w:szCs w:val="24"/>
                <w:lang w:val="de-DE" w:eastAsia="zh-CN" w:bidi="ar-SA"/>
              </w:rPr>
              <w:t xml:space="preserve">Open Office </w:t>
            </w:r>
            <w:proofErr w:type="spellStart"/>
            <w:r w:rsidRPr="0020758D">
              <w:rPr>
                <w:rFonts w:ascii="Arial" w:eastAsia="Times New Roman" w:hAnsi="Arial" w:cs="Arial"/>
                <w:i/>
                <w:iCs/>
                <w:sz w:val="18"/>
                <w:szCs w:val="24"/>
                <w:lang w:val="de-DE" w:eastAsia="zh-CN" w:bidi="ar-SA"/>
              </w:rPr>
              <w:t>Calc</w:t>
            </w:r>
            <w:proofErr w:type="spellEnd"/>
            <w:r w:rsidRPr="0020758D">
              <w:rPr>
                <w:rFonts w:ascii="Arial" w:eastAsia="Times New Roman" w:hAnsi="Arial" w:cs="Arial"/>
                <w:i/>
                <w:iCs/>
                <w:sz w:val="18"/>
                <w:szCs w:val="24"/>
                <w:lang w:val="de-DE" w:eastAsia="zh-CN" w:bidi="ar-SA"/>
              </w:rPr>
              <w:t>: Erstellen von Tabellen und Diagrammen</w:t>
            </w: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de-DE" w:eastAsia="zh-CN" w:bidi="ar-SA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de-DE" w:eastAsia="zh-CN" w:bidi="ar-SA"/>
              </w:rPr>
            </w:pPr>
          </w:p>
        </w:tc>
      </w:tr>
    </w:tbl>
    <w:p w:rsidR="0020758D" w:rsidRPr="0020758D" w:rsidRDefault="0020758D" w:rsidP="0020758D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b/>
          <w:bCs/>
          <w:i/>
          <w:iCs/>
          <w:szCs w:val="28"/>
          <w:lang w:val="de-DE" w:eastAsia="zh-CN" w:bidi="ar-SA"/>
        </w:rPr>
      </w:pPr>
    </w:p>
    <w:p w:rsidR="0020758D" w:rsidRPr="0020758D" w:rsidRDefault="0020758D" w:rsidP="0020758D">
      <w:pPr>
        <w:keepNext/>
        <w:numPr>
          <w:ilvl w:val="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tabs>
          <w:tab w:val="left" w:pos="567"/>
          <w:tab w:val="num" w:pos="1418"/>
        </w:tabs>
        <w:spacing w:after="240" w:line="240" w:lineRule="auto"/>
        <w:ind w:left="1531" w:right="113" w:hanging="1418"/>
        <w:outlineLvl w:val="2"/>
        <w:rPr>
          <w:rFonts w:ascii="Arial" w:eastAsia="Times New Roman" w:hAnsi="Arial" w:cs="Arial"/>
          <w:b/>
          <w:bCs/>
          <w:shd w:val="clear" w:color="auto" w:fill="E7E6E6"/>
          <w:lang w:val="de-DE" w:eastAsia="zh-CN" w:bidi="ar-SA"/>
        </w:rPr>
      </w:pPr>
      <w:bookmarkStart w:id="4" w:name="_Toc456070"/>
      <w:r w:rsidRPr="0020758D">
        <w:rPr>
          <w:rFonts w:ascii="Arial" w:eastAsia="Times New Roman" w:hAnsi="Arial" w:cs="Arial"/>
          <w:b/>
          <w:bCs/>
          <w:shd w:val="clear" w:color="auto" w:fill="E7E6E6"/>
          <w:lang w:val="de-DE" w:eastAsia="zh-CN" w:bidi="ar-SA"/>
        </w:rPr>
        <w:t>Informationsvermittlung, Präsentieren und Kommunizieren</w:t>
      </w:r>
      <w:bookmarkEnd w:id="4"/>
    </w:p>
    <w:tbl>
      <w:tblPr>
        <w:tblW w:w="9948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18"/>
        <w:gridCol w:w="2055"/>
        <w:gridCol w:w="3818"/>
        <w:gridCol w:w="1615"/>
        <w:gridCol w:w="842"/>
      </w:tblGrid>
      <w:tr w:rsidR="0020758D" w:rsidRPr="0020758D" w:rsidTr="002C410B">
        <w:trPr>
          <w:trHeight w:val="227"/>
        </w:trPr>
        <w:tc>
          <w:tcPr>
            <w:tcW w:w="16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b/>
                <w:bCs/>
                <w:sz w:val="20"/>
                <w:szCs w:val="24"/>
                <w:lang w:val="de-DE" w:eastAsia="zh-CN" w:bidi="ar-SA"/>
              </w:rPr>
              <w:t>Oberthema</w:t>
            </w:r>
          </w:p>
        </w:tc>
        <w:tc>
          <w:tcPr>
            <w:tcW w:w="20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b/>
                <w:bCs/>
                <w:sz w:val="20"/>
                <w:szCs w:val="24"/>
                <w:lang w:val="de-DE" w:eastAsia="zh-CN" w:bidi="ar-SA"/>
              </w:rPr>
              <w:t>Unterthema</w:t>
            </w:r>
          </w:p>
        </w:tc>
        <w:tc>
          <w:tcPr>
            <w:tcW w:w="38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b/>
                <w:bCs/>
                <w:sz w:val="20"/>
                <w:szCs w:val="24"/>
                <w:lang w:val="de-DE" w:eastAsia="zh-CN" w:bidi="ar-SA"/>
              </w:rPr>
              <w:t>Zielsetzung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b/>
                <w:bCs/>
                <w:sz w:val="20"/>
                <w:szCs w:val="24"/>
                <w:lang w:val="de-DE" w:eastAsia="zh-CN" w:bidi="ar-SA"/>
              </w:rPr>
              <w:t>Fach</w:t>
            </w:r>
          </w:p>
        </w:tc>
        <w:tc>
          <w:tcPr>
            <w:tcW w:w="8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b/>
                <w:bCs/>
                <w:sz w:val="20"/>
                <w:szCs w:val="24"/>
                <w:lang w:val="de-DE" w:eastAsia="zh-CN" w:bidi="ar-SA"/>
              </w:rPr>
              <w:t>Klasse</w:t>
            </w:r>
          </w:p>
        </w:tc>
      </w:tr>
      <w:tr w:rsidR="0020758D" w:rsidRPr="0020758D" w:rsidTr="002C410B">
        <w:trPr>
          <w:trHeight w:val="441"/>
        </w:trPr>
        <w:tc>
          <w:tcPr>
            <w:tcW w:w="1618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4537A4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 xml:space="preserve">Vermittlung und </w:t>
            </w:r>
            <w:r w:rsidR="0020758D"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Visualisierung von Informationen</w:t>
            </w:r>
          </w:p>
        </w:tc>
        <w:tc>
          <w:tcPr>
            <w:tcW w:w="20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Vortrag/ Referat</w:t>
            </w:r>
          </w:p>
        </w:tc>
        <w:tc>
          <w:tcPr>
            <w:tcW w:w="38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Vortragstechnik, Strukturierung; ohne Medien und Visualisierung, Feedbackregeln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0565B0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 xml:space="preserve">Deutsch, </w:t>
            </w:r>
            <w:r w:rsidR="0020758D"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Biologie</w:t>
            </w:r>
          </w:p>
          <w:p w:rsidR="0020758D" w:rsidRPr="0020758D" w:rsidRDefault="0020758D" w:rsidP="002075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KL-Stunde</w:t>
            </w:r>
          </w:p>
        </w:tc>
        <w:tc>
          <w:tcPr>
            <w:tcW w:w="8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5</w:t>
            </w:r>
          </w:p>
          <w:p w:rsidR="0020758D" w:rsidRPr="0020758D" w:rsidRDefault="0020758D" w:rsidP="002075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7/8</w:t>
            </w:r>
          </w:p>
        </w:tc>
      </w:tr>
      <w:tr w:rsidR="0020758D" w:rsidRPr="0020758D" w:rsidTr="002C410B">
        <w:trPr>
          <w:trHeight w:val="216"/>
        </w:trPr>
        <w:tc>
          <w:tcPr>
            <w:tcW w:w="161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de-DE" w:eastAsia="zh-CN" w:bidi="ar-SA"/>
              </w:rPr>
            </w:pPr>
          </w:p>
        </w:tc>
        <w:tc>
          <w:tcPr>
            <w:tcW w:w="20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Plakat/Poster</w:t>
            </w:r>
          </w:p>
        </w:tc>
        <w:tc>
          <w:tcPr>
            <w:tcW w:w="38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Visualisierung von Lerninhalten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0565B0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 xml:space="preserve">Deutsch, </w:t>
            </w:r>
            <w:r w:rsidR="0020758D"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Erdkunde</w:t>
            </w:r>
          </w:p>
        </w:tc>
        <w:tc>
          <w:tcPr>
            <w:tcW w:w="8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6</w:t>
            </w:r>
          </w:p>
        </w:tc>
      </w:tr>
      <w:tr w:rsidR="0020758D" w:rsidRPr="0020758D" w:rsidTr="002C410B">
        <w:trPr>
          <w:trHeight w:val="175"/>
        </w:trPr>
        <w:tc>
          <w:tcPr>
            <w:tcW w:w="161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de-DE" w:eastAsia="zh-CN" w:bidi="ar-SA"/>
              </w:rPr>
            </w:pPr>
          </w:p>
        </w:tc>
        <w:tc>
          <w:tcPr>
            <w:tcW w:w="20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Overhead-Folien</w:t>
            </w:r>
          </w:p>
        </w:tc>
        <w:tc>
          <w:tcPr>
            <w:tcW w:w="38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Visualisierung von Lerninhalten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4537A4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PoWi</w:t>
            </w:r>
            <w:proofErr w:type="spellEnd"/>
          </w:p>
        </w:tc>
        <w:tc>
          <w:tcPr>
            <w:tcW w:w="8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4537A4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7</w:t>
            </w:r>
          </w:p>
        </w:tc>
      </w:tr>
      <w:tr w:rsidR="0020758D" w:rsidRPr="0020758D" w:rsidTr="002C410B">
        <w:trPr>
          <w:trHeight w:val="146"/>
        </w:trPr>
        <w:tc>
          <w:tcPr>
            <w:tcW w:w="161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de-DE" w:eastAsia="zh-CN" w:bidi="ar-SA"/>
              </w:rPr>
            </w:pPr>
          </w:p>
        </w:tc>
        <w:tc>
          <w:tcPr>
            <w:tcW w:w="20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Wandzeitung (Schaut</w:t>
            </w: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a</w:t>
            </w: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fel)</w:t>
            </w:r>
          </w:p>
        </w:tc>
        <w:tc>
          <w:tcPr>
            <w:tcW w:w="38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Informationen bündeln, selektieren, vortragen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proofErr w:type="spellStart"/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PoWi</w:t>
            </w:r>
            <w:proofErr w:type="spellEnd"/>
          </w:p>
        </w:tc>
        <w:tc>
          <w:tcPr>
            <w:tcW w:w="8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7/8</w:t>
            </w:r>
          </w:p>
        </w:tc>
      </w:tr>
      <w:tr w:rsidR="0020758D" w:rsidRPr="0020758D" w:rsidTr="002C410B">
        <w:trPr>
          <w:trHeight w:val="146"/>
        </w:trPr>
        <w:tc>
          <w:tcPr>
            <w:tcW w:w="161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de-DE" w:eastAsia="zh-CN" w:bidi="ar-SA"/>
              </w:rPr>
            </w:pPr>
          </w:p>
        </w:tc>
        <w:tc>
          <w:tcPr>
            <w:tcW w:w="20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Lernplakat</w:t>
            </w:r>
          </w:p>
        </w:tc>
        <w:tc>
          <w:tcPr>
            <w:tcW w:w="38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Präsentation von Regeln; Darstellung von Zusammenhängen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 xml:space="preserve">Mathe </w:t>
            </w:r>
          </w:p>
        </w:tc>
        <w:tc>
          <w:tcPr>
            <w:tcW w:w="8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5</w:t>
            </w:r>
          </w:p>
        </w:tc>
      </w:tr>
      <w:tr w:rsidR="0020758D" w:rsidRPr="0020758D" w:rsidTr="002C410B">
        <w:trPr>
          <w:trHeight w:val="146"/>
        </w:trPr>
        <w:tc>
          <w:tcPr>
            <w:tcW w:w="161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de-DE" w:eastAsia="zh-CN" w:bidi="ar-SA"/>
              </w:rPr>
            </w:pPr>
          </w:p>
        </w:tc>
        <w:tc>
          <w:tcPr>
            <w:tcW w:w="2055" w:type="dxa"/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i/>
                <w:iCs/>
                <w:sz w:val="18"/>
                <w:szCs w:val="24"/>
                <w:lang w:val="de-DE" w:eastAsia="zh-CN" w:bidi="ar-SA"/>
              </w:rPr>
              <w:t>Präsentation mit Präse</w:t>
            </w:r>
            <w:r w:rsidRPr="0020758D">
              <w:rPr>
                <w:rFonts w:ascii="Arial" w:eastAsia="Times New Roman" w:hAnsi="Arial" w:cs="Arial"/>
                <w:i/>
                <w:iCs/>
                <w:sz w:val="18"/>
                <w:szCs w:val="24"/>
                <w:lang w:val="de-DE" w:eastAsia="zh-CN" w:bidi="ar-SA"/>
              </w:rPr>
              <w:t>n</w:t>
            </w:r>
            <w:r w:rsidRPr="0020758D">
              <w:rPr>
                <w:rFonts w:ascii="Arial" w:eastAsia="Times New Roman" w:hAnsi="Arial" w:cs="Arial"/>
                <w:i/>
                <w:iCs/>
                <w:sz w:val="18"/>
                <w:szCs w:val="24"/>
                <w:lang w:val="de-DE" w:eastAsia="zh-CN" w:bidi="ar-SA"/>
              </w:rPr>
              <w:t>tationssoftware (</w:t>
            </w:r>
            <w:proofErr w:type="spellStart"/>
            <w:r w:rsidRPr="0020758D">
              <w:rPr>
                <w:rFonts w:ascii="Arial" w:eastAsia="Times New Roman" w:hAnsi="Arial" w:cs="Arial"/>
                <w:i/>
                <w:iCs/>
                <w:sz w:val="18"/>
                <w:szCs w:val="24"/>
                <w:lang w:val="de-DE" w:eastAsia="zh-CN" w:bidi="ar-SA"/>
              </w:rPr>
              <w:t>Impress</w:t>
            </w:r>
            <w:proofErr w:type="spellEnd"/>
            <w:r w:rsidRPr="0020758D">
              <w:rPr>
                <w:rFonts w:ascii="Arial" w:eastAsia="Times New Roman" w:hAnsi="Arial" w:cs="Arial"/>
                <w:i/>
                <w:iCs/>
                <w:sz w:val="18"/>
                <w:szCs w:val="24"/>
                <w:lang w:val="de-DE" w:eastAsia="zh-CN" w:bidi="ar-SA"/>
              </w:rPr>
              <w:t>, PowerPoint)</w:t>
            </w:r>
          </w:p>
        </w:tc>
        <w:tc>
          <w:tcPr>
            <w:tcW w:w="3818" w:type="dxa"/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i/>
                <w:iCs/>
                <w:sz w:val="18"/>
                <w:szCs w:val="24"/>
                <w:lang w:val="de-DE" w:eastAsia="zh-CN" w:bidi="ar-SA"/>
              </w:rPr>
              <w:t>Siehe Referat; farbliche Gestaltung, Animation, Textformatierung, Bilder einbinden; Kompatib</w:t>
            </w:r>
            <w:r w:rsidRPr="0020758D">
              <w:rPr>
                <w:rFonts w:ascii="Arial" w:eastAsia="Times New Roman" w:hAnsi="Arial" w:cs="Arial"/>
                <w:i/>
                <w:iCs/>
                <w:sz w:val="18"/>
                <w:szCs w:val="24"/>
                <w:lang w:val="de-DE" w:eastAsia="zh-CN" w:bidi="ar-SA"/>
              </w:rPr>
              <w:t>i</w:t>
            </w:r>
            <w:r w:rsidRPr="0020758D">
              <w:rPr>
                <w:rFonts w:ascii="Arial" w:eastAsia="Times New Roman" w:hAnsi="Arial" w:cs="Arial"/>
                <w:i/>
                <w:iCs/>
                <w:sz w:val="18"/>
                <w:szCs w:val="24"/>
                <w:lang w:val="de-DE" w:eastAsia="zh-CN" w:bidi="ar-SA"/>
              </w:rPr>
              <w:t>lität der Versionen/Programme</w:t>
            </w:r>
          </w:p>
        </w:tc>
        <w:tc>
          <w:tcPr>
            <w:tcW w:w="1615" w:type="dxa"/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i/>
                <w:iCs/>
                <w:sz w:val="18"/>
                <w:szCs w:val="24"/>
                <w:lang w:val="de-DE" w:eastAsia="zh-CN" w:bidi="ar-SA"/>
              </w:rPr>
              <w:t>Klassenteams</w:t>
            </w:r>
          </w:p>
        </w:tc>
        <w:tc>
          <w:tcPr>
            <w:tcW w:w="842" w:type="dxa"/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i/>
                <w:iCs/>
                <w:sz w:val="18"/>
                <w:szCs w:val="24"/>
                <w:lang w:val="de-DE" w:eastAsia="zh-CN" w:bidi="ar-SA"/>
              </w:rPr>
              <w:t>7</w:t>
            </w:r>
          </w:p>
        </w:tc>
      </w:tr>
      <w:tr w:rsidR="00666061" w:rsidRPr="00666061" w:rsidTr="00666061">
        <w:trPr>
          <w:trHeight w:val="146"/>
        </w:trPr>
        <w:tc>
          <w:tcPr>
            <w:tcW w:w="161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66061" w:rsidRPr="0020758D" w:rsidRDefault="00666061" w:rsidP="0020758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de-DE" w:eastAsia="zh-CN" w:bidi="ar-SA"/>
              </w:rPr>
            </w:pPr>
          </w:p>
        </w:tc>
        <w:tc>
          <w:tcPr>
            <w:tcW w:w="2055" w:type="dxa"/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66061" w:rsidRPr="00666061" w:rsidRDefault="00666061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24"/>
                <w:lang w:val="de-DE" w:eastAsia="zh-CN" w:bidi="ar-SA"/>
              </w:rPr>
            </w:pPr>
            <w:r w:rsidRPr="00666061">
              <w:rPr>
                <w:rFonts w:ascii="Arial" w:eastAsia="Times New Roman" w:hAnsi="Arial" w:cs="Arial"/>
                <w:i/>
                <w:sz w:val="18"/>
                <w:szCs w:val="24"/>
                <w:lang w:val="de-DE" w:eastAsia="zh-CN" w:bidi="ar-SA"/>
              </w:rPr>
              <w:t xml:space="preserve">Präsentation </w:t>
            </w:r>
          </w:p>
        </w:tc>
        <w:tc>
          <w:tcPr>
            <w:tcW w:w="3818" w:type="dxa"/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66061" w:rsidRPr="00666061" w:rsidRDefault="00666061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24"/>
                <w:lang w:val="de-DE" w:eastAsia="zh-CN" w:bidi="ar-SA"/>
              </w:rPr>
            </w:pPr>
            <w:r w:rsidRPr="00666061">
              <w:rPr>
                <w:rFonts w:ascii="Arial" w:eastAsia="Times New Roman" w:hAnsi="Arial" w:cs="Arial"/>
                <w:i/>
                <w:sz w:val="18"/>
                <w:szCs w:val="24"/>
                <w:lang w:val="de-DE" w:eastAsia="zh-CN" w:bidi="ar-SA"/>
              </w:rPr>
              <w:t>Gestaltung einer Präsentation in einer Frem</w:t>
            </w:r>
            <w:r w:rsidRPr="00666061">
              <w:rPr>
                <w:rFonts w:ascii="Arial" w:eastAsia="Times New Roman" w:hAnsi="Arial" w:cs="Arial"/>
                <w:i/>
                <w:sz w:val="18"/>
                <w:szCs w:val="24"/>
                <w:lang w:val="de-DE" w:eastAsia="zh-CN" w:bidi="ar-SA"/>
              </w:rPr>
              <w:t>d</w:t>
            </w:r>
            <w:r w:rsidRPr="00666061">
              <w:rPr>
                <w:rFonts w:ascii="Arial" w:eastAsia="Times New Roman" w:hAnsi="Arial" w:cs="Arial"/>
                <w:i/>
                <w:sz w:val="18"/>
                <w:szCs w:val="24"/>
                <w:lang w:val="de-DE" w:eastAsia="zh-CN" w:bidi="ar-SA"/>
              </w:rPr>
              <w:t>sprache mittels PowerPoint etc.</w:t>
            </w:r>
          </w:p>
        </w:tc>
        <w:tc>
          <w:tcPr>
            <w:tcW w:w="1615" w:type="dxa"/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66061" w:rsidRPr="00666061" w:rsidRDefault="00666061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24"/>
                <w:lang w:val="de-DE" w:eastAsia="zh-CN" w:bidi="ar-SA"/>
              </w:rPr>
            </w:pPr>
            <w:r w:rsidRPr="00666061">
              <w:rPr>
                <w:rFonts w:ascii="Arial" w:eastAsia="Times New Roman" w:hAnsi="Arial" w:cs="Arial"/>
                <w:i/>
                <w:sz w:val="18"/>
                <w:szCs w:val="24"/>
                <w:lang w:val="de-DE" w:eastAsia="zh-CN" w:bidi="ar-SA"/>
              </w:rPr>
              <w:t>Englisch</w:t>
            </w:r>
          </w:p>
        </w:tc>
        <w:tc>
          <w:tcPr>
            <w:tcW w:w="842" w:type="dxa"/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66061" w:rsidRPr="00666061" w:rsidRDefault="00666061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24"/>
                <w:lang w:val="de-DE" w:eastAsia="zh-CN" w:bidi="ar-SA"/>
              </w:rPr>
            </w:pPr>
            <w:r w:rsidRPr="00666061">
              <w:rPr>
                <w:rFonts w:ascii="Arial" w:eastAsia="Times New Roman" w:hAnsi="Arial" w:cs="Arial"/>
                <w:i/>
                <w:sz w:val="18"/>
                <w:szCs w:val="24"/>
                <w:lang w:val="de-DE" w:eastAsia="zh-CN" w:bidi="ar-SA"/>
              </w:rPr>
              <w:t>8</w:t>
            </w:r>
          </w:p>
        </w:tc>
      </w:tr>
      <w:tr w:rsidR="0020758D" w:rsidRPr="0020758D" w:rsidTr="002C410B">
        <w:trPr>
          <w:trHeight w:val="146"/>
        </w:trPr>
        <w:tc>
          <w:tcPr>
            <w:tcW w:w="161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de-DE" w:eastAsia="zh-CN" w:bidi="ar-SA"/>
              </w:rPr>
            </w:pPr>
          </w:p>
        </w:tc>
        <w:tc>
          <w:tcPr>
            <w:tcW w:w="20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Handout</w:t>
            </w:r>
          </w:p>
        </w:tc>
        <w:tc>
          <w:tcPr>
            <w:tcW w:w="38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Struktur und Inhalte, Quellen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Erdkunde</w:t>
            </w:r>
          </w:p>
        </w:tc>
        <w:tc>
          <w:tcPr>
            <w:tcW w:w="8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3F6C09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9</w:t>
            </w:r>
          </w:p>
        </w:tc>
      </w:tr>
      <w:tr w:rsidR="0020758D" w:rsidRPr="0020758D" w:rsidTr="002C410B">
        <w:trPr>
          <w:trHeight w:val="189"/>
        </w:trPr>
        <w:tc>
          <w:tcPr>
            <w:tcW w:w="1618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Kommunikation</w:t>
            </w:r>
          </w:p>
        </w:tc>
        <w:tc>
          <w:tcPr>
            <w:tcW w:w="20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Verhalten im Team</w:t>
            </w:r>
          </w:p>
        </w:tc>
        <w:tc>
          <w:tcPr>
            <w:tcW w:w="38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Arbeit in Gruppen, Regeln für ein soziales Miteinander, gemeinsam Probleme lösen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B61C0B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 xml:space="preserve">KL-Stunde, </w:t>
            </w:r>
            <w:r w:rsidR="004537A4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Pr</w:t>
            </w:r>
            <w:r w:rsidR="004537A4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o</w:t>
            </w:r>
            <w:r w:rsidR="004537A4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jekt-Unterricht</w:t>
            </w:r>
          </w:p>
        </w:tc>
        <w:tc>
          <w:tcPr>
            <w:tcW w:w="8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5</w:t>
            </w:r>
          </w:p>
        </w:tc>
      </w:tr>
      <w:tr w:rsidR="0020758D" w:rsidRPr="0020758D" w:rsidTr="002C410B">
        <w:trPr>
          <w:trHeight w:val="202"/>
        </w:trPr>
        <w:tc>
          <w:tcPr>
            <w:tcW w:w="161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de-DE" w:eastAsia="zh-CN" w:bidi="ar-SA"/>
              </w:rPr>
            </w:pPr>
          </w:p>
        </w:tc>
        <w:tc>
          <w:tcPr>
            <w:tcW w:w="20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Gruppenarbeit</w:t>
            </w:r>
          </w:p>
        </w:tc>
        <w:tc>
          <w:tcPr>
            <w:tcW w:w="38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Stamm-Experten-Puzzle, sich gegenseitig Wissen vermitteln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Default="004537A4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Deutsch</w:t>
            </w:r>
          </w:p>
          <w:p w:rsidR="00666061" w:rsidRDefault="00666061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Englisch</w:t>
            </w:r>
          </w:p>
          <w:p w:rsidR="00C25915" w:rsidRPr="0020758D" w:rsidRDefault="00C25915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Biologie</w:t>
            </w:r>
          </w:p>
        </w:tc>
        <w:tc>
          <w:tcPr>
            <w:tcW w:w="8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6</w:t>
            </w:r>
          </w:p>
          <w:p w:rsidR="00666061" w:rsidRDefault="00666061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8</w:t>
            </w:r>
          </w:p>
          <w:p w:rsidR="00C25915" w:rsidRPr="0020758D" w:rsidRDefault="00C25915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9</w:t>
            </w:r>
          </w:p>
        </w:tc>
      </w:tr>
      <w:tr w:rsidR="0020758D" w:rsidRPr="0020758D" w:rsidTr="002C410B">
        <w:trPr>
          <w:trHeight w:val="146"/>
        </w:trPr>
        <w:tc>
          <w:tcPr>
            <w:tcW w:w="161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de-DE" w:eastAsia="zh-CN" w:bidi="ar-SA"/>
              </w:rPr>
            </w:pPr>
          </w:p>
        </w:tc>
        <w:tc>
          <w:tcPr>
            <w:tcW w:w="20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Teilnahme an Diskuss</w:t>
            </w: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i</w:t>
            </w: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onen</w:t>
            </w:r>
          </w:p>
        </w:tc>
        <w:tc>
          <w:tcPr>
            <w:tcW w:w="38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Basisregeln für das Entwickeln, Formulieren und Vertreten eigener Standpunkte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proofErr w:type="spellStart"/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PoWi</w:t>
            </w:r>
            <w:proofErr w:type="spellEnd"/>
          </w:p>
        </w:tc>
        <w:tc>
          <w:tcPr>
            <w:tcW w:w="8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7</w:t>
            </w:r>
          </w:p>
        </w:tc>
      </w:tr>
      <w:tr w:rsidR="0020758D" w:rsidRPr="0020758D" w:rsidTr="002C410B">
        <w:trPr>
          <w:trHeight w:val="146"/>
        </w:trPr>
        <w:tc>
          <w:tcPr>
            <w:tcW w:w="161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de-DE" w:eastAsia="zh-CN" w:bidi="ar-SA"/>
              </w:rPr>
            </w:pPr>
          </w:p>
        </w:tc>
        <w:tc>
          <w:tcPr>
            <w:tcW w:w="20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Gesprächsregeln</w:t>
            </w:r>
          </w:p>
        </w:tc>
        <w:tc>
          <w:tcPr>
            <w:tcW w:w="38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Zuhören; Ausreden lassen; Akzeptanz; am Thema bleiben; aufeinander eingehen; auf Störungen reagieren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Deutsch</w:t>
            </w:r>
          </w:p>
        </w:tc>
        <w:tc>
          <w:tcPr>
            <w:tcW w:w="8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7</w:t>
            </w:r>
          </w:p>
        </w:tc>
      </w:tr>
      <w:tr w:rsidR="0020758D" w:rsidRPr="0020758D" w:rsidTr="002C410B">
        <w:trPr>
          <w:trHeight w:val="146"/>
        </w:trPr>
        <w:tc>
          <w:tcPr>
            <w:tcW w:w="161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de-DE" w:eastAsia="zh-CN" w:bidi="ar-SA"/>
              </w:rPr>
            </w:pPr>
          </w:p>
        </w:tc>
        <w:tc>
          <w:tcPr>
            <w:tcW w:w="20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Gesprächsanalyse</w:t>
            </w:r>
          </w:p>
        </w:tc>
        <w:tc>
          <w:tcPr>
            <w:tcW w:w="38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Kommunikationsebenen; Körpersprache, Rh</w:t>
            </w: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e</w:t>
            </w: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torik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Deutsch</w:t>
            </w:r>
          </w:p>
        </w:tc>
        <w:tc>
          <w:tcPr>
            <w:tcW w:w="8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7-</w:t>
            </w:r>
            <w:r w:rsidR="004537A4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10</w:t>
            </w:r>
          </w:p>
        </w:tc>
      </w:tr>
      <w:tr w:rsidR="0020758D" w:rsidRPr="0020758D" w:rsidTr="002C410B">
        <w:trPr>
          <w:trHeight w:val="441"/>
        </w:trPr>
        <w:tc>
          <w:tcPr>
            <w:tcW w:w="1618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Informationswe</w:t>
            </w: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i</w:t>
            </w: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 xml:space="preserve">tergabe </w:t>
            </w:r>
          </w:p>
        </w:tc>
        <w:tc>
          <w:tcPr>
            <w:tcW w:w="20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Naturwissenschaftliches Protokoll</w:t>
            </w:r>
          </w:p>
        </w:tc>
        <w:tc>
          <w:tcPr>
            <w:tcW w:w="38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 xml:space="preserve">Struktur </w:t>
            </w:r>
          </w:p>
          <w:p w:rsidR="0020758D" w:rsidRPr="0020758D" w:rsidRDefault="0020758D" w:rsidP="002075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Formulierung und eigenständige Erstellung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7B2719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Bio+</w:t>
            </w:r>
          </w:p>
          <w:p w:rsidR="0020758D" w:rsidRPr="0020758D" w:rsidRDefault="0020758D" w:rsidP="002075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Chemie</w:t>
            </w:r>
          </w:p>
        </w:tc>
        <w:tc>
          <w:tcPr>
            <w:tcW w:w="8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758D" w:rsidRPr="0020758D" w:rsidRDefault="0020758D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5</w:t>
            </w:r>
          </w:p>
          <w:p w:rsidR="0020758D" w:rsidRPr="0020758D" w:rsidRDefault="00C25915" w:rsidP="002075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8</w:t>
            </w:r>
          </w:p>
        </w:tc>
      </w:tr>
      <w:tr w:rsidR="004537A4" w:rsidRPr="0020758D" w:rsidTr="002C410B">
        <w:trPr>
          <w:trHeight w:val="146"/>
        </w:trPr>
        <w:tc>
          <w:tcPr>
            <w:tcW w:w="161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37A4" w:rsidRPr="0020758D" w:rsidRDefault="004537A4" w:rsidP="0020758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de-DE" w:eastAsia="zh-CN" w:bidi="ar-SA"/>
              </w:rPr>
            </w:pPr>
          </w:p>
        </w:tc>
        <w:tc>
          <w:tcPr>
            <w:tcW w:w="20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37A4" w:rsidRPr="0020758D" w:rsidRDefault="004537A4" w:rsidP="00B0793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Vorlesen</w:t>
            </w:r>
          </w:p>
        </w:tc>
        <w:tc>
          <w:tcPr>
            <w:tcW w:w="38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37A4" w:rsidRPr="0020758D" w:rsidRDefault="004537A4" w:rsidP="00B0793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Vorlesewettbewerb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37A4" w:rsidRPr="0020758D" w:rsidRDefault="004537A4" w:rsidP="00B0793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Deutsch</w:t>
            </w:r>
          </w:p>
        </w:tc>
        <w:tc>
          <w:tcPr>
            <w:tcW w:w="8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37A4" w:rsidRPr="0020758D" w:rsidRDefault="004537A4" w:rsidP="00B0793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6</w:t>
            </w:r>
          </w:p>
        </w:tc>
      </w:tr>
      <w:tr w:rsidR="004537A4" w:rsidRPr="0020758D" w:rsidTr="002C410B">
        <w:trPr>
          <w:trHeight w:val="146"/>
        </w:trPr>
        <w:tc>
          <w:tcPr>
            <w:tcW w:w="161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37A4" w:rsidRPr="0020758D" w:rsidRDefault="004537A4" w:rsidP="0020758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de-DE" w:eastAsia="zh-CN" w:bidi="ar-SA"/>
              </w:rPr>
            </w:pPr>
          </w:p>
        </w:tc>
        <w:tc>
          <w:tcPr>
            <w:tcW w:w="20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37A4" w:rsidRPr="0020758D" w:rsidRDefault="004537A4" w:rsidP="00B0793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Bericht</w:t>
            </w:r>
          </w:p>
        </w:tc>
        <w:tc>
          <w:tcPr>
            <w:tcW w:w="38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37A4" w:rsidRPr="0020758D" w:rsidRDefault="004537A4" w:rsidP="00B0793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Erstellung, Struktur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37A4" w:rsidRPr="0020758D" w:rsidRDefault="004537A4" w:rsidP="00B0793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Deutsch</w:t>
            </w:r>
          </w:p>
        </w:tc>
        <w:tc>
          <w:tcPr>
            <w:tcW w:w="8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37A4" w:rsidRPr="0020758D" w:rsidRDefault="004537A4" w:rsidP="00B0793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 w:rsidRPr="0020758D"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6</w:t>
            </w:r>
          </w:p>
        </w:tc>
      </w:tr>
      <w:tr w:rsidR="004537A4" w:rsidRPr="0020758D" w:rsidTr="002C410B">
        <w:trPr>
          <w:trHeight w:val="146"/>
        </w:trPr>
        <w:tc>
          <w:tcPr>
            <w:tcW w:w="161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37A4" w:rsidRPr="0020758D" w:rsidRDefault="004537A4" w:rsidP="0020758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de-DE" w:eastAsia="zh-CN" w:bidi="ar-SA"/>
              </w:rPr>
            </w:pPr>
          </w:p>
        </w:tc>
        <w:tc>
          <w:tcPr>
            <w:tcW w:w="20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37A4" w:rsidRPr="0020758D" w:rsidRDefault="004537A4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Zeitungsbericht, Repo</w:t>
            </w:r>
            <w:r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r</w:t>
            </w:r>
            <w:r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tage</w:t>
            </w:r>
          </w:p>
        </w:tc>
        <w:tc>
          <w:tcPr>
            <w:tcW w:w="38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37A4" w:rsidRPr="0020758D" w:rsidRDefault="004537A4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Informationen ermitteln und zusammenstellen, nach journalistischen Regeln aufbereiten und ausformulieren (OP-Projekt)</w:t>
            </w:r>
          </w:p>
        </w:tc>
        <w:tc>
          <w:tcPr>
            <w:tcW w:w="16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37A4" w:rsidRPr="0020758D" w:rsidRDefault="004537A4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Deutsch</w:t>
            </w:r>
          </w:p>
        </w:tc>
        <w:tc>
          <w:tcPr>
            <w:tcW w:w="8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37A4" w:rsidRPr="0020758D" w:rsidRDefault="004537A4" w:rsidP="002075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val="de-DE" w:eastAsia="zh-CN" w:bidi="ar-SA"/>
              </w:rPr>
              <w:t>8</w:t>
            </w:r>
          </w:p>
        </w:tc>
      </w:tr>
    </w:tbl>
    <w:p w:rsidR="0020758D" w:rsidRPr="0020758D" w:rsidRDefault="007B2719" w:rsidP="0020758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24"/>
          <w:highlight w:val="yellow"/>
          <w:lang w:val="de-DE" w:eastAsia="zh-CN" w:bidi="ar-SA"/>
        </w:rPr>
      </w:pPr>
      <w:r>
        <w:rPr>
          <w:rFonts w:ascii="Arial" w:eastAsia="Times New Roman" w:hAnsi="Arial" w:cs="Arial"/>
          <w:b/>
          <w:bCs/>
          <w:sz w:val="18"/>
          <w:szCs w:val="18"/>
          <w:lang w:val="de-DE" w:eastAsia="zh-CN" w:bidi="ar-SA"/>
        </w:rPr>
        <w:t xml:space="preserve"> </w:t>
      </w:r>
    </w:p>
    <w:p w:rsidR="002E5BA6" w:rsidRPr="0020758D" w:rsidRDefault="002E5BA6" w:rsidP="0020758D"/>
    <w:sectPr w:rsidR="002E5BA6" w:rsidRPr="0020758D" w:rsidSect="009F34AA">
      <w:type w:val="continuous"/>
      <w:pgSz w:w="11907" w:h="16840"/>
      <w:pgMar w:top="993" w:right="851" w:bottom="567" w:left="1134" w:header="720" w:footer="720" w:gutter="0"/>
      <w:cols w:space="854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evenAndOddHeaders/>
  <w:drawingGridHorizontalSpacing w:val="110"/>
  <w:drawingGridVerticalSpacing w:val="136"/>
  <w:displayHorizontalDrawingGridEvery w:val="2"/>
  <w:displayVerticalDrawingGridEvery w:val="2"/>
  <w:characterSpacingControl w:val="doNotCompress"/>
  <w:compat/>
  <w:rsids>
    <w:rsidRoot w:val="0020758D"/>
    <w:rsid w:val="000565B0"/>
    <w:rsid w:val="000915C2"/>
    <w:rsid w:val="001D12BE"/>
    <w:rsid w:val="0020758D"/>
    <w:rsid w:val="002B2430"/>
    <w:rsid w:val="002C410B"/>
    <w:rsid w:val="002E5BA6"/>
    <w:rsid w:val="0031696C"/>
    <w:rsid w:val="00326001"/>
    <w:rsid w:val="003739CC"/>
    <w:rsid w:val="003F6C09"/>
    <w:rsid w:val="00400421"/>
    <w:rsid w:val="004537A4"/>
    <w:rsid w:val="004C0E8A"/>
    <w:rsid w:val="004E1673"/>
    <w:rsid w:val="005703F0"/>
    <w:rsid w:val="005C3C48"/>
    <w:rsid w:val="0063123C"/>
    <w:rsid w:val="006417DD"/>
    <w:rsid w:val="00666061"/>
    <w:rsid w:val="006B68C6"/>
    <w:rsid w:val="007B2719"/>
    <w:rsid w:val="00830641"/>
    <w:rsid w:val="00874B8A"/>
    <w:rsid w:val="00934CF9"/>
    <w:rsid w:val="00951C1D"/>
    <w:rsid w:val="009F34AA"/>
    <w:rsid w:val="00A45F5B"/>
    <w:rsid w:val="00B61C0B"/>
    <w:rsid w:val="00C25915"/>
    <w:rsid w:val="00C32711"/>
    <w:rsid w:val="00D9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0421"/>
  </w:style>
  <w:style w:type="paragraph" w:styleId="berschrift1">
    <w:name w:val="heading 1"/>
    <w:basedOn w:val="Standard"/>
    <w:next w:val="Standard"/>
    <w:link w:val="berschrift1Zchn"/>
    <w:uiPriority w:val="9"/>
    <w:qFormat/>
    <w:rsid w:val="0040042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0042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0042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0042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0042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042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0042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0042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0042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0042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0042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00421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0042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0042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0042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00421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00421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0042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0042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0042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0042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0042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400421"/>
    <w:rPr>
      <w:b/>
      <w:bCs/>
    </w:rPr>
  </w:style>
  <w:style w:type="character" w:styleId="Hervorhebung">
    <w:name w:val="Emphasis"/>
    <w:uiPriority w:val="20"/>
    <w:qFormat/>
    <w:rsid w:val="0040042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1"/>
    <w:qFormat/>
    <w:rsid w:val="00400421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400421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400421"/>
    <w:pPr>
      <w:spacing w:before="200" w:after="0"/>
      <w:ind w:left="360" w:right="360"/>
    </w:pPr>
    <w:rPr>
      <w:i/>
      <w:iCs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400421"/>
    <w:rPr>
      <w:i/>
      <w:iCs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40042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400421"/>
    <w:rPr>
      <w:b/>
      <w:bCs/>
      <w:i/>
      <w:iCs/>
    </w:rPr>
  </w:style>
  <w:style w:type="character" w:styleId="SchwacheHervorhebung">
    <w:name w:val="Subtle Emphasis"/>
    <w:uiPriority w:val="19"/>
    <w:qFormat/>
    <w:rsid w:val="00400421"/>
    <w:rPr>
      <w:i/>
      <w:iCs/>
    </w:rPr>
  </w:style>
  <w:style w:type="character" w:styleId="IntensiveHervorhebung">
    <w:name w:val="Intense Emphasis"/>
    <w:uiPriority w:val="21"/>
    <w:qFormat/>
    <w:rsid w:val="00400421"/>
    <w:rPr>
      <w:b/>
      <w:bCs/>
    </w:rPr>
  </w:style>
  <w:style w:type="character" w:styleId="SchwacherVerweis">
    <w:name w:val="Subtle Reference"/>
    <w:uiPriority w:val="31"/>
    <w:qFormat/>
    <w:rsid w:val="00400421"/>
    <w:rPr>
      <w:smallCaps/>
    </w:rPr>
  </w:style>
  <w:style w:type="character" w:styleId="IntensiverVerweis">
    <w:name w:val="Intense Reference"/>
    <w:uiPriority w:val="32"/>
    <w:qFormat/>
    <w:rsid w:val="00400421"/>
    <w:rPr>
      <w:smallCaps/>
      <w:spacing w:val="5"/>
      <w:u w:val="single"/>
    </w:rPr>
  </w:style>
  <w:style w:type="character" w:styleId="Buchtitel">
    <w:name w:val="Book Title"/>
    <w:uiPriority w:val="33"/>
    <w:qFormat/>
    <w:rsid w:val="00400421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00421"/>
    <w:pPr>
      <w:outlineLvl w:val="9"/>
    </w:pPr>
  </w:style>
  <w:style w:type="character" w:styleId="Zeilennummer">
    <w:name w:val="line number"/>
    <w:basedOn w:val="Absatz-Standardschriftart"/>
    <w:uiPriority w:val="99"/>
    <w:semiHidden/>
    <w:unhideWhenUsed/>
    <w:rsid w:val="002075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1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1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795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 Meinel</dc:creator>
  <cp:lastModifiedBy>Tobias Meinel</cp:lastModifiedBy>
  <cp:revision>2</cp:revision>
  <cp:lastPrinted>2019-04-03T06:34:00Z</cp:lastPrinted>
  <dcterms:created xsi:type="dcterms:W3CDTF">2019-04-28T09:22:00Z</dcterms:created>
  <dcterms:modified xsi:type="dcterms:W3CDTF">2019-04-28T09:22:00Z</dcterms:modified>
</cp:coreProperties>
</file>